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F172A"/>
          <w:sz w:val="40"/>
          <w:szCs w:val="40"/>
        </w:rPr>
        <w:t xml:space="preserve">OVERHEAD &amp; GANTRY CRANE LIFT PLAN</w:t>
      </w:r>
    </w:p>
    <w:p>
      <w:pPr>
        <w:spacing w:after="40"/>
        <w:jc w:val="center"/>
      </w:pPr>
      <w:r>
        <w:rPr>
          <w:b/>
          <w:bCs/>
          <w:color w:val="B45309"/>
          <w:sz w:val="22"/>
          <w:szCs w:val="22"/>
        </w:rPr>
        <w:t xml:space="preserve">Template to BS 7121-7, BS 7121-1 &amp; LOLER 1998</w:t>
      </w:r>
    </w:p>
    <w:p>
      <w:pPr>
        <w:spacing w:after="200"/>
        <w:jc w:val="center"/>
      </w:pPr>
      <w:r>
        <w:rPr>
          <w:color w:val="475569"/>
          <w:sz w:val="16"/>
          <w:szCs w:val="16"/>
        </w:rPr>
        <w:t xml:space="preserve">Provided free by RMT Solutions  ·  www.rmtsafetysolutions.com  ·  07803 808093</w:t>
      </w:r>
    </w:p>
    <w:p>
      <w:pPr>
        <w:spacing w:after="100"/>
      </w:pPr>
      <w:r>
        <w:rPr>
          <w:b w:val="false"/>
          <w:bCs w:val="false"/>
          <w:i/>
          <w:iCs/>
          <w:color w:val="475569"/>
          <w:sz w:val="20"/>
          <w:szCs w:val="20"/>
        </w:rPr>
        <w:t xml:space="preserve">This template covers lifting operations carried out with overhead travelling (EOT), gantry, goliath, bridge and jib cranes in factories, warehouses, fabrication shops and yards. Complete every section. Routine, repetitive production lifts may be covered by a generic plan and a documented safe system of work; non-routine, tandem and higher-risk lifts require this specific written plan, prepared or reviewed by a competent person (an Appointed Person where the lift is complex).</w:t>
      </w:r>
    </w:p>
    <w:p>
      <w:pPr>
        <w:pStyle w:val="Heading1"/>
        <w:spacing w:after="120" w:before="240"/>
      </w:pPr>
      <w:r>
        <w:rPr>
          <w:b/>
          <w:bCs/>
          <w:color w:val="0F172A"/>
          <w:sz w:val="30"/>
          <w:szCs w:val="30"/>
        </w:rPr>
        <w:t xml:space="preserve">Section 0 — Lift Categorisation &amp; Justification</w:t>
      </w:r>
    </w:p>
    <w:p>
      <w:pPr>
        <w:spacing w:after="100"/>
      </w:pPr>
      <w:r>
        <w:rPr>
          <w:b w:val="false"/>
          <w:bCs w:val="false"/>
          <w:i w:val="false"/>
          <w:iCs w:val="false"/>
          <w:color w:val="475569"/>
          <w:sz w:val="20"/>
          <w:szCs w:val="20"/>
        </w:rPr>
        <w:t xml:space="preserve">Confirm the category of lift and why a specific written plan is (or is not) required. Refer to BS 7121-1 lift categories and BS 7121-7 for overhead crane operations.</w:t>
      </w:r>
    </w:p>
    <w:tbl>
      <w:tblPr>
        <w:tblW w:type="pct" w:w="100%"/>
        <w:tblBorders>
          <w:top w:val="single" w:color="CBD5E1" w:sz="4"/>
          <w:left w:val="single" w:color="CBD5E1" w:sz="4"/>
          <w:bottom w:val="single" w:color="CBD5E1" w:sz="4"/>
          <w:right w:val="single" w:color="CBD5E1" w:sz="4"/>
          <w:insideH w:val="single" w:color="CBD5E1" w:sz="4"/>
          <w:insideV w:val="single" w:color="CBD5E1" w:sz="4"/>
        </w:tblBorders>
      </w:tblPr>
      <w:tblGrid>
        <w:gridCol w:w="100"/>
        <w:gridCol w:w="100"/>
      </w:tblGrid>
      <w:tr>
        <w:trPr>
          <w:tblHeader/>
        </w:trPr>
        <w:tc>
          <w:tcPr>
            <w:tcW w:type="pct" w:w="60%"/>
            <w:shd w:fill="0F172A" w:val="clear"/>
            <w:tcMar>
              <w:top w:type="dxa" w:w="60"/>
              <w:left w:type="dxa" w:w="80"/>
              <w:bottom w:type="dxa" w:w="60"/>
              <w:right w:type="dxa" w:w="80"/>
            </w:tcMar>
          </w:tcPr>
          <w:p>
            <w:r>
              <w:rPr>
                <w:b/>
                <w:bCs/>
                <w:color w:val="FFFFFF"/>
                <w:sz w:val="18"/>
                <w:szCs w:val="18"/>
              </w:rPr>
              <w:t xml:space="preserve">Question</w:t>
            </w:r>
          </w:p>
        </w:tc>
        <w:tc>
          <w:tcPr>
            <w:tcW w:type="pct" w:w="40%"/>
            <w:shd w:fill="0F172A" w:val="clear"/>
            <w:tcMar>
              <w:top w:type="dxa" w:w="60"/>
              <w:left w:type="dxa" w:w="80"/>
              <w:bottom w:type="dxa" w:w="60"/>
              <w:right w:type="dxa" w:w="80"/>
            </w:tcMar>
          </w:tcPr>
          <w:p>
            <w:r>
              <w:rPr>
                <w:b/>
                <w:bCs/>
                <w:color w:val="FFFFFF"/>
                <w:sz w:val="18"/>
                <w:szCs w:val="18"/>
              </w:rPr>
              <w:t xml:space="preserve">Response</w:t>
            </w:r>
          </w:p>
        </w:tc>
      </w:tr>
      <w:tr>
        <w:tc>
          <w:tcPr>
            <w:tcW w:type="pct" w:w="60%"/>
            <w:tcMar>
              <w:top w:type="dxa" w:w="60"/>
              <w:left w:type="dxa" w:w="80"/>
              <w:bottom w:type="dxa" w:w="60"/>
              <w:right w:type="dxa" w:w="80"/>
            </w:tcMar>
          </w:tcPr>
          <w:p>
            <w:r>
              <w:rPr>
                <w:b w:val="false"/>
                <w:bCs w:val="false"/>
                <w:color w:val="475569"/>
                <w:sz w:val="18"/>
                <w:szCs w:val="18"/>
              </w:rPr>
              <w:t xml:space="preserve">Is this a routine, repetitive production lift?</w:t>
            </w:r>
          </w:p>
        </w:tc>
        <w:tc>
          <w:tcPr>
            <w:tcW w:type="pct" w:w="40%"/>
            <w:tcMar>
              <w:top w:type="dxa" w:w="60"/>
              <w:left w:type="dxa" w:w="80"/>
              <w:bottom w:type="dxa" w:w="60"/>
              <w:right w:type="dxa" w:w="80"/>
            </w:tcMar>
          </w:tcPr>
          <w:p>
            <w:r>
              <w:rPr>
                <w:b w:val="false"/>
                <w:bCs w:val="false"/>
                <w:color w:val="475569"/>
                <w:sz w:val="18"/>
                <w:szCs w:val="18"/>
              </w:rPr>
              <w:t xml:space="preserve">Yes / No</w:t>
            </w:r>
          </w:p>
        </w:tc>
      </w:tr>
      <w:tr>
        <w:tc>
          <w:tcPr>
            <w:tcW w:type="pct" w:w="60%"/>
            <w:shd w:fill="F1F5F9" w:val="clear"/>
            <w:tcMar>
              <w:top w:type="dxa" w:w="60"/>
              <w:left w:type="dxa" w:w="80"/>
              <w:bottom w:type="dxa" w:w="60"/>
              <w:right w:type="dxa" w:w="80"/>
            </w:tcMar>
          </w:tcPr>
          <w:p>
            <w:r>
              <w:rPr>
                <w:b w:val="false"/>
                <w:bCs w:val="false"/>
                <w:color w:val="475569"/>
                <w:sz w:val="18"/>
                <w:szCs w:val="18"/>
              </w:rPr>
              <w:t xml:space="preserve">Is the load over the crane rated capacity at any point?</w:t>
            </w:r>
          </w:p>
        </w:tc>
        <w:tc>
          <w:tcPr>
            <w:tcW w:type="pct" w:w="40%"/>
            <w:shd w:fill="F1F5F9" w:val="clear"/>
            <w:tcMar>
              <w:top w:type="dxa" w:w="60"/>
              <w:left w:type="dxa" w:w="80"/>
              <w:bottom w:type="dxa" w:w="60"/>
              <w:right w:type="dxa" w:w="80"/>
            </w:tcMar>
          </w:tcPr>
          <w:p>
            <w:r>
              <w:rPr>
                <w:b w:val="false"/>
                <w:bCs w:val="false"/>
                <w:color w:val="475569"/>
                <w:sz w:val="18"/>
                <w:szCs w:val="18"/>
              </w:rPr>
              <w:t xml:space="preserve">Yes / No</w:t>
            </w:r>
          </w:p>
        </w:tc>
      </w:tr>
      <w:tr>
        <w:tc>
          <w:tcPr>
            <w:tcW w:type="pct" w:w="60%"/>
            <w:tcMar>
              <w:top w:type="dxa" w:w="60"/>
              <w:left w:type="dxa" w:w="80"/>
              <w:bottom w:type="dxa" w:w="60"/>
              <w:right w:type="dxa" w:w="80"/>
            </w:tcMar>
          </w:tcPr>
          <w:p>
            <w:r>
              <w:rPr>
                <w:b w:val="false"/>
                <w:bCs w:val="false"/>
                <w:color w:val="475569"/>
                <w:sz w:val="18"/>
                <w:szCs w:val="18"/>
              </w:rPr>
              <w:t xml:space="preserve">Is this a tandem (two or more crane) lift?</w:t>
            </w:r>
          </w:p>
        </w:tc>
        <w:tc>
          <w:tcPr>
            <w:tcW w:type="pct" w:w="40%"/>
            <w:tcMar>
              <w:top w:type="dxa" w:w="60"/>
              <w:left w:type="dxa" w:w="80"/>
              <w:bottom w:type="dxa" w:w="60"/>
              <w:right w:type="dxa" w:w="80"/>
            </w:tcMar>
          </w:tcPr>
          <w:p>
            <w:r>
              <w:rPr>
                <w:b w:val="false"/>
                <w:bCs w:val="false"/>
                <w:color w:val="475569"/>
                <w:sz w:val="18"/>
                <w:szCs w:val="18"/>
              </w:rPr>
              <w:t xml:space="preserve">Yes / No</w:t>
            </w:r>
          </w:p>
        </w:tc>
      </w:tr>
      <w:tr>
        <w:tc>
          <w:tcPr>
            <w:tcW w:type="pct" w:w="60%"/>
            <w:shd w:fill="F1F5F9" w:val="clear"/>
            <w:tcMar>
              <w:top w:type="dxa" w:w="60"/>
              <w:left w:type="dxa" w:w="80"/>
              <w:bottom w:type="dxa" w:w="60"/>
              <w:right w:type="dxa" w:w="80"/>
            </w:tcMar>
          </w:tcPr>
          <w:p>
            <w:r>
              <w:rPr>
                <w:b w:val="false"/>
                <w:bCs w:val="false"/>
                <w:color w:val="475569"/>
                <w:sz w:val="18"/>
                <w:szCs w:val="18"/>
              </w:rPr>
              <w:t xml:space="preserve">Will the load travel over occupied areas or walkways?</w:t>
            </w:r>
          </w:p>
        </w:tc>
        <w:tc>
          <w:tcPr>
            <w:tcW w:type="pct" w:w="40%"/>
            <w:shd w:fill="F1F5F9" w:val="clear"/>
            <w:tcMar>
              <w:top w:type="dxa" w:w="60"/>
              <w:left w:type="dxa" w:w="80"/>
              <w:bottom w:type="dxa" w:w="60"/>
              <w:right w:type="dxa" w:w="80"/>
            </w:tcMar>
          </w:tcPr>
          <w:p>
            <w:r>
              <w:rPr>
                <w:b w:val="false"/>
                <w:bCs w:val="false"/>
                <w:color w:val="475569"/>
                <w:sz w:val="18"/>
                <w:szCs w:val="18"/>
              </w:rPr>
              <w:t xml:space="preserve">Yes / No</w:t>
            </w:r>
          </w:p>
        </w:tc>
      </w:tr>
      <w:tr>
        <w:tc>
          <w:tcPr>
            <w:tcW w:type="pct" w:w="60%"/>
            <w:tcMar>
              <w:top w:type="dxa" w:w="60"/>
              <w:left w:type="dxa" w:w="80"/>
              <w:bottom w:type="dxa" w:w="60"/>
              <w:right w:type="dxa" w:w="80"/>
            </w:tcMar>
          </w:tcPr>
          <w:p>
            <w:r>
              <w:rPr>
                <w:b w:val="false"/>
                <w:bCs w:val="false"/>
                <w:color w:val="475569"/>
                <w:sz w:val="18"/>
                <w:szCs w:val="18"/>
              </w:rPr>
              <w:t xml:space="preserve">Is this an installation, maintenance or one-off lift?</w:t>
            </w:r>
          </w:p>
        </w:tc>
        <w:tc>
          <w:tcPr>
            <w:tcW w:type="pct" w:w="40%"/>
            <w:tcMar>
              <w:top w:type="dxa" w:w="60"/>
              <w:left w:type="dxa" w:w="80"/>
              <w:bottom w:type="dxa" w:w="60"/>
              <w:right w:type="dxa" w:w="80"/>
            </w:tcMar>
          </w:tcPr>
          <w:p>
            <w:r>
              <w:rPr>
                <w:b w:val="false"/>
                <w:bCs w:val="false"/>
                <w:color w:val="475569"/>
                <w:sz w:val="18"/>
                <w:szCs w:val="18"/>
              </w:rPr>
              <w:t xml:space="preserve">Yes / No</w:t>
            </w:r>
          </w:p>
        </w:tc>
      </w:tr>
      <w:tr>
        <w:tc>
          <w:tcPr>
            <w:tcW w:type="pct" w:w="60%"/>
            <w:shd w:fill="F1F5F9" w:val="clear"/>
            <w:tcMar>
              <w:top w:type="dxa" w:w="60"/>
              <w:left w:type="dxa" w:w="80"/>
              <w:bottom w:type="dxa" w:w="60"/>
              <w:right w:type="dxa" w:w="80"/>
            </w:tcMar>
          </w:tcPr>
          <w:p>
            <w:r>
              <w:rPr>
                <w:b w:val="false"/>
                <w:bCs w:val="false"/>
                <w:color w:val="475569"/>
                <w:sz w:val="18"/>
                <w:szCs w:val="18"/>
              </w:rPr>
              <w:t xml:space="preserve">Lift category (basic / standard / complex)</w:t>
            </w:r>
          </w:p>
        </w:tc>
        <w:tc>
          <w:tcPr>
            <w:tcW w:type="pct" w:w="40%"/>
            <w:shd w:fill="F1F5F9" w:val="clear"/>
            <w:tcMar>
              <w:top w:type="dxa" w:w="60"/>
              <w:left w:type="dxa" w:w="80"/>
              <w:bottom w:type="dxa" w:w="60"/>
              <w:right w:type="dxa" w:w="80"/>
            </w:tcMar>
          </w:tcPr>
          <w:p>
            <w:r>
              <w:rPr>
                <w:b w:val="false"/>
                <w:bCs w:val="false"/>
                <w:color w:val="475569"/>
                <w:sz w:val="18"/>
                <w:szCs w:val="18"/>
              </w:rPr>
              <w:t xml:space="preserve"/>
            </w:r>
          </w:p>
        </w:tc>
      </w:tr>
    </w:tbl>
    <w:p>
      <w:pPr>
        <w:spacing w:after="100"/>
      </w:pPr>
      <w:r>
        <w:rPr>
          <w:b w:val="false"/>
          <w:bCs w:val="false"/>
          <w:i w:val="false"/>
          <w:iCs w:val="false"/>
          <w:color w:val="475569"/>
          <w:sz w:val="20"/>
          <w:szCs w:val="20"/>
        </w:rPr>
        <w:t xml:space="preserve"/>
      </w:r>
    </w:p>
    <w:p>
      <w:pPr>
        <w:spacing w:after="80"/>
      </w:pPr>
      <w:r>
        <w:rPr>
          <w:b/>
          <w:bCs/>
          <w:color w:val="0F172A"/>
          <w:sz w:val="20"/>
          <w:szCs w:val="20"/>
        </w:rPr>
        <w:t xml:space="preserve">Justification / scope of this lift plan:  </w:t>
      </w:r>
      <w:r>
        <w:rPr>
          <w:color w:val="CBD5E1"/>
          <w:sz w:val="20"/>
          <w:szCs w:val="20"/>
        </w:rPr>
        <w:t xml:space="preserve">______________________________________________</w:t>
      </w:r>
    </w:p>
    <w:p>
      <w:pPr>
        <w:pStyle w:val="Heading1"/>
        <w:spacing w:after="120" w:before="240"/>
      </w:pPr>
      <w:r>
        <w:rPr>
          <w:b/>
          <w:bCs/>
          <w:color w:val="0F172A"/>
          <w:sz w:val="30"/>
          <w:szCs w:val="30"/>
        </w:rPr>
        <w:t xml:space="preserve">Section 1 — Project &amp; Location Details</w:t>
      </w:r>
    </w:p>
    <w:p>
      <w:pPr>
        <w:spacing w:after="80"/>
      </w:pPr>
      <w:r>
        <w:rPr>
          <w:b/>
          <w:bCs/>
          <w:color w:val="0F172A"/>
          <w:sz w:val="20"/>
          <w:szCs w:val="20"/>
        </w:rPr>
        <w:t xml:space="preserve">Company / duty holder:  </w:t>
      </w:r>
      <w:r>
        <w:rPr>
          <w:color w:val="CBD5E1"/>
          <w:sz w:val="20"/>
          <w:szCs w:val="20"/>
        </w:rPr>
        <w:t xml:space="preserve">______________________________________________</w:t>
      </w:r>
    </w:p>
    <w:p>
      <w:pPr>
        <w:spacing w:after="80"/>
      </w:pPr>
      <w:r>
        <w:rPr>
          <w:b/>
          <w:bCs/>
          <w:color w:val="0F172A"/>
          <w:sz w:val="20"/>
          <w:szCs w:val="20"/>
        </w:rPr>
        <w:t xml:space="preserve">Site / facility address:  </w:t>
      </w:r>
      <w:r>
        <w:rPr>
          <w:color w:val="CBD5E1"/>
          <w:sz w:val="20"/>
          <w:szCs w:val="20"/>
        </w:rPr>
        <w:t xml:space="preserve">______________________________________________</w:t>
      </w:r>
    </w:p>
    <w:p>
      <w:pPr>
        <w:spacing w:after="80"/>
      </w:pPr>
      <w:r>
        <w:rPr>
          <w:b/>
          <w:bCs/>
          <w:color w:val="0F172A"/>
          <w:sz w:val="20"/>
          <w:szCs w:val="20"/>
        </w:rPr>
        <w:t xml:space="preserve">Specific bay / area of lift:  </w:t>
      </w:r>
      <w:r>
        <w:rPr>
          <w:color w:val="CBD5E1"/>
          <w:sz w:val="20"/>
          <w:szCs w:val="20"/>
        </w:rPr>
        <w:t xml:space="preserve">______________________________________________</w:t>
      </w:r>
    </w:p>
    <w:p>
      <w:pPr>
        <w:spacing w:after="80"/>
      </w:pPr>
      <w:r>
        <w:rPr>
          <w:b/>
          <w:bCs/>
          <w:color w:val="0F172A"/>
          <w:sz w:val="20"/>
          <w:szCs w:val="20"/>
        </w:rPr>
        <w:t xml:space="preserve">Plan reference number:  </w:t>
      </w:r>
      <w:r>
        <w:rPr>
          <w:color w:val="CBD5E1"/>
          <w:sz w:val="20"/>
          <w:szCs w:val="20"/>
        </w:rPr>
        <w:t xml:space="preserve">______________________________________________</w:t>
      </w:r>
    </w:p>
    <w:p>
      <w:pPr>
        <w:spacing w:after="80"/>
      </w:pPr>
      <w:r>
        <w:rPr>
          <w:b/>
          <w:bCs/>
          <w:color w:val="0F172A"/>
          <w:sz w:val="20"/>
          <w:szCs w:val="20"/>
        </w:rPr>
        <w:t xml:space="preserve">Date prepared:  </w:t>
      </w:r>
      <w:r>
        <w:rPr>
          <w:color w:val="CBD5E1"/>
          <w:sz w:val="20"/>
          <w:szCs w:val="20"/>
        </w:rPr>
        <w:t xml:space="preserve">______________________________________________</w:t>
      </w:r>
    </w:p>
    <w:p>
      <w:pPr>
        <w:spacing w:after="80"/>
      </w:pPr>
      <w:r>
        <w:rPr>
          <w:b/>
          <w:bCs/>
          <w:color w:val="0F172A"/>
          <w:sz w:val="20"/>
          <w:szCs w:val="20"/>
        </w:rPr>
        <w:t xml:space="preserve">Planned date(s) of lift:  </w:t>
      </w:r>
      <w:r>
        <w:rPr>
          <w:color w:val="CBD5E1"/>
          <w:sz w:val="20"/>
          <w:szCs w:val="20"/>
        </w:rPr>
        <w:t xml:space="preserve">______________________________________________</w:t>
      </w:r>
    </w:p>
    <w:p>
      <w:pPr>
        <w:pStyle w:val="Heading1"/>
        <w:spacing w:after="120" w:before="240"/>
      </w:pPr>
      <w:r>
        <w:rPr>
          <w:b/>
          <w:bCs/>
          <w:color w:val="0F172A"/>
          <w:sz w:val="30"/>
          <w:szCs w:val="30"/>
        </w:rPr>
        <w:t xml:space="preserve">Section 2 — Crane / Lifting Appliance</w:t>
      </w:r>
    </w:p>
    <w:tbl>
      <w:tblPr>
        <w:tblW w:type="pct" w:w="100%"/>
        <w:tblBorders>
          <w:top w:val="single" w:color="CBD5E1" w:sz="4"/>
          <w:left w:val="single" w:color="CBD5E1" w:sz="4"/>
          <w:bottom w:val="single" w:color="CBD5E1" w:sz="4"/>
          <w:right w:val="single" w:color="CBD5E1" w:sz="4"/>
          <w:insideH w:val="single" w:color="CBD5E1" w:sz="4"/>
          <w:insideV w:val="single" w:color="CBD5E1" w:sz="4"/>
        </w:tblBorders>
      </w:tblPr>
      <w:tblGrid>
        <w:gridCol w:w="100"/>
        <w:gridCol w:w="100"/>
      </w:tblGrid>
      <w:tr>
        <w:trPr>
          <w:tblHeader/>
        </w:trPr>
        <w:tc>
          <w:tcPr>
            <w:tcW w:type="pct" w:w="55%"/>
            <w:shd w:fill="0F172A" w:val="clear"/>
            <w:tcMar>
              <w:top w:type="dxa" w:w="60"/>
              <w:left w:type="dxa" w:w="80"/>
              <w:bottom w:type="dxa" w:w="60"/>
              <w:right w:type="dxa" w:w="80"/>
            </w:tcMar>
          </w:tcPr>
          <w:p>
            <w:r>
              <w:rPr>
                <w:b/>
                <w:bCs/>
                <w:color w:val="FFFFFF"/>
                <w:sz w:val="18"/>
                <w:szCs w:val="18"/>
              </w:rPr>
              <w:t xml:space="preserve">Detail</w:t>
            </w:r>
          </w:p>
        </w:tc>
        <w:tc>
          <w:tcPr>
            <w:tcW w:type="pct" w:w="45%"/>
            <w:shd w:fill="0F172A" w:val="clear"/>
            <w:tcMar>
              <w:top w:type="dxa" w:w="60"/>
              <w:left w:type="dxa" w:w="80"/>
              <w:bottom w:type="dxa" w:w="60"/>
              <w:right w:type="dxa" w:w="80"/>
            </w:tcMar>
          </w:tcPr>
          <w:p>
            <w:r>
              <w:rPr>
                <w:b/>
                <w:bCs/>
                <w:color w:val="FFFFFF"/>
                <w:sz w:val="18"/>
                <w:szCs w:val="18"/>
              </w:rPr>
              <w:t xml:space="preserve">Entry</w:t>
            </w:r>
          </w:p>
        </w:tc>
      </w:tr>
      <w:tr>
        <w:tc>
          <w:tcPr>
            <w:tcW w:type="pct" w:w="55%"/>
            <w:tcMar>
              <w:top w:type="dxa" w:w="60"/>
              <w:left w:type="dxa" w:w="80"/>
              <w:bottom w:type="dxa" w:w="60"/>
              <w:right w:type="dxa" w:w="80"/>
            </w:tcMar>
          </w:tcPr>
          <w:p>
            <w:r>
              <w:rPr>
                <w:b w:val="false"/>
                <w:bCs w:val="false"/>
                <w:color w:val="475569"/>
                <w:sz w:val="18"/>
                <w:szCs w:val="18"/>
              </w:rPr>
              <w:t xml:space="preserve">Crane type (EOT / goliath / semi-goliath / jib / pillar)</w:t>
            </w:r>
          </w:p>
        </w:tc>
        <w:tc>
          <w:tcPr>
            <w:tcW w:type="pct" w:w="45%"/>
            <w:tcMar>
              <w:top w:type="dxa" w:w="60"/>
              <w:left w:type="dxa" w:w="80"/>
              <w:bottom w:type="dxa" w:w="60"/>
              <w:right w:type="dxa" w:w="80"/>
            </w:tcMar>
          </w:tcPr>
          <w:p>
            <w:r>
              <w:rPr>
                <w:b w:val="false"/>
                <w:bCs w:val="false"/>
                <w:color w:val="475569"/>
                <w:sz w:val="18"/>
                <w:szCs w:val="18"/>
              </w:rPr>
              <w:t xml:space="preserve"/>
            </w:r>
          </w:p>
        </w:tc>
      </w:tr>
      <w:tr>
        <w:tc>
          <w:tcPr>
            <w:tcW w:type="pct" w:w="55%"/>
            <w:shd w:fill="F1F5F9" w:val="clear"/>
            <w:tcMar>
              <w:top w:type="dxa" w:w="60"/>
              <w:left w:type="dxa" w:w="80"/>
              <w:bottom w:type="dxa" w:w="60"/>
              <w:right w:type="dxa" w:w="80"/>
            </w:tcMar>
          </w:tcPr>
          <w:p>
            <w:r>
              <w:rPr>
                <w:b w:val="false"/>
                <w:bCs w:val="false"/>
                <w:color w:val="475569"/>
                <w:sz w:val="18"/>
                <w:szCs w:val="18"/>
              </w:rPr>
              <w:t xml:space="preserve">Manufacturer &amp; model</w:t>
            </w:r>
          </w:p>
        </w:tc>
        <w:tc>
          <w:tcPr>
            <w:tcW w:type="pct" w:w="45%"/>
            <w:shd w:fill="F1F5F9" w:val="clear"/>
            <w:tcMar>
              <w:top w:type="dxa" w:w="60"/>
              <w:left w:type="dxa" w:w="80"/>
              <w:bottom w:type="dxa" w:w="60"/>
              <w:right w:type="dxa" w:w="80"/>
            </w:tcMar>
          </w:tcPr>
          <w:p>
            <w:r>
              <w:rPr>
                <w:b w:val="false"/>
                <w:bCs w:val="false"/>
                <w:color w:val="475569"/>
                <w:sz w:val="18"/>
                <w:szCs w:val="18"/>
              </w:rPr>
              <w:t xml:space="preserve"/>
            </w:r>
          </w:p>
        </w:tc>
      </w:tr>
      <w:tr>
        <w:tc>
          <w:tcPr>
            <w:tcW w:type="pct" w:w="55%"/>
            <w:tcMar>
              <w:top w:type="dxa" w:w="60"/>
              <w:left w:type="dxa" w:w="80"/>
              <w:bottom w:type="dxa" w:w="60"/>
              <w:right w:type="dxa" w:w="80"/>
            </w:tcMar>
          </w:tcPr>
          <w:p>
            <w:r>
              <w:rPr>
                <w:b w:val="false"/>
                <w:bCs w:val="false"/>
                <w:color w:val="475569"/>
                <w:sz w:val="18"/>
                <w:szCs w:val="18"/>
              </w:rPr>
              <w:t xml:space="preserve">Crane ID / asset number</w:t>
            </w:r>
          </w:p>
        </w:tc>
        <w:tc>
          <w:tcPr>
            <w:tcW w:type="pct" w:w="45%"/>
            <w:tcMar>
              <w:top w:type="dxa" w:w="60"/>
              <w:left w:type="dxa" w:w="80"/>
              <w:bottom w:type="dxa" w:w="60"/>
              <w:right w:type="dxa" w:w="80"/>
            </w:tcMar>
          </w:tcPr>
          <w:p>
            <w:r>
              <w:rPr>
                <w:b w:val="false"/>
                <w:bCs w:val="false"/>
                <w:color w:val="475569"/>
                <w:sz w:val="18"/>
                <w:szCs w:val="18"/>
              </w:rPr>
              <w:t xml:space="preserve"/>
            </w:r>
          </w:p>
        </w:tc>
      </w:tr>
      <w:tr>
        <w:tc>
          <w:tcPr>
            <w:tcW w:type="pct" w:w="55%"/>
            <w:shd w:fill="F1F5F9" w:val="clear"/>
            <w:tcMar>
              <w:top w:type="dxa" w:w="60"/>
              <w:left w:type="dxa" w:w="80"/>
              <w:bottom w:type="dxa" w:w="60"/>
              <w:right w:type="dxa" w:w="80"/>
            </w:tcMar>
          </w:tcPr>
          <w:p>
            <w:r>
              <w:rPr>
                <w:b w:val="false"/>
                <w:bCs w:val="false"/>
                <w:color w:val="475569"/>
                <w:sz w:val="18"/>
                <w:szCs w:val="18"/>
              </w:rPr>
              <w:t xml:space="preserve">Safe Working Load (SWL) — main hoist</w:t>
            </w:r>
          </w:p>
        </w:tc>
        <w:tc>
          <w:tcPr>
            <w:tcW w:type="pct" w:w="45%"/>
            <w:shd w:fill="F1F5F9" w:val="clear"/>
            <w:tcMar>
              <w:top w:type="dxa" w:w="60"/>
              <w:left w:type="dxa" w:w="80"/>
              <w:bottom w:type="dxa" w:w="60"/>
              <w:right w:type="dxa" w:w="80"/>
            </w:tcMar>
          </w:tcPr>
          <w:p>
            <w:r>
              <w:rPr>
                <w:b w:val="false"/>
                <w:bCs w:val="false"/>
                <w:color w:val="475569"/>
                <w:sz w:val="18"/>
                <w:szCs w:val="18"/>
              </w:rPr>
              <w:t xml:space="preserve"/>
            </w:r>
          </w:p>
        </w:tc>
      </w:tr>
      <w:tr>
        <w:tc>
          <w:tcPr>
            <w:tcW w:type="pct" w:w="55%"/>
            <w:tcMar>
              <w:top w:type="dxa" w:w="60"/>
              <w:left w:type="dxa" w:w="80"/>
              <w:bottom w:type="dxa" w:w="60"/>
              <w:right w:type="dxa" w:w="80"/>
            </w:tcMar>
          </w:tcPr>
          <w:p>
            <w:r>
              <w:rPr>
                <w:b w:val="false"/>
                <w:bCs w:val="false"/>
                <w:color w:val="475569"/>
                <w:sz w:val="18"/>
                <w:szCs w:val="18"/>
              </w:rPr>
              <w:t xml:space="preserve">SWL — auxiliary hoist (if fitted)</w:t>
            </w:r>
          </w:p>
        </w:tc>
        <w:tc>
          <w:tcPr>
            <w:tcW w:type="pct" w:w="45%"/>
            <w:tcMar>
              <w:top w:type="dxa" w:w="60"/>
              <w:left w:type="dxa" w:w="80"/>
              <w:bottom w:type="dxa" w:w="60"/>
              <w:right w:type="dxa" w:w="80"/>
            </w:tcMar>
          </w:tcPr>
          <w:p>
            <w:r>
              <w:rPr>
                <w:b w:val="false"/>
                <w:bCs w:val="false"/>
                <w:color w:val="475569"/>
                <w:sz w:val="18"/>
                <w:szCs w:val="18"/>
              </w:rPr>
              <w:t xml:space="preserve"/>
            </w:r>
          </w:p>
        </w:tc>
      </w:tr>
      <w:tr>
        <w:tc>
          <w:tcPr>
            <w:tcW w:type="pct" w:w="55%"/>
            <w:shd w:fill="F1F5F9" w:val="clear"/>
            <w:tcMar>
              <w:top w:type="dxa" w:w="60"/>
              <w:left w:type="dxa" w:w="80"/>
              <w:bottom w:type="dxa" w:w="60"/>
              <w:right w:type="dxa" w:w="80"/>
            </w:tcMar>
          </w:tcPr>
          <w:p>
            <w:r>
              <w:rPr>
                <w:b w:val="false"/>
                <w:bCs w:val="false"/>
                <w:color w:val="475569"/>
                <w:sz w:val="18"/>
                <w:szCs w:val="18"/>
              </w:rPr>
              <w:t xml:space="preserve">Span / cross-travel &amp; long-travel limits</w:t>
            </w:r>
          </w:p>
        </w:tc>
        <w:tc>
          <w:tcPr>
            <w:tcW w:type="pct" w:w="45%"/>
            <w:shd w:fill="F1F5F9" w:val="clear"/>
            <w:tcMar>
              <w:top w:type="dxa" w:w="60"/>
              <w:left w:type="dxa" w:w="80"/>
              <w:bottom w:type="dxa" w:w="60"/>
              <w:right w:type="dxa" w:w="80"/>
            </w:tcMar>
          </w:tcPr>
          <w:p>
            <w:r>
              <w:rPr>
                <w:b w:val="false"/>
                <w:bCs w:val="false"/>
                <w:color w:val="475569"/>
                <w:sz w:val="18"/>
                <w:szCs w:val="18"/>
              </w:rPr>
              <w:t xml:space="preserve"/>
            </w:r>
          </w:p>
        </w:tc>
      </w:tr>
      <w:tr>
        <w:tc>
          <w:tcPr>
            <w:tcW w:type="pct" w:w="55%"/>
            <w:tcMar>
              <w:top w:type="dxa" w:w="60"/>
              <w:left w:type="dxa" w:w="80"/>
              <w:bottom w:type="dxa" w:w="60"/>
              <w:right w:type="dxa" w:w="80"/>
            </w:tcMar>
          </w:tcPr>
          <w:p>
            <w:r>
              <w:rPr>
                <w:b w:val="false"/>
                <w:bCs w:val="false"/>
                <w:color w:val="475569"/>
                <w:sz w:val="18"/>
                <w:szCs w:val="18"/>
              </w:rPr>
              <w:t xml:space="preserve">Control type (cab / pendant / radio)</w:t>
            </w:r>
          </w:p>
        </w:tc>
        <w:tc>
          <w:tcPr>
            <w:tcW w:type="pct" w:w="45%"/>
            <w:tcMar>
              <w:top w:type="dxa" w:w="60"/>
              <w:left w:type="dxa" w:w="80"/>
              <w:bottom w:type="dxa" w:w="60"/>
              <w:right w:type="dxa" w:w="80"/>
            </w:tcMar>
          </w:tcPr>
          <w:p>
            <w:r>
              <w:rPr>
                <w:b w:val="false"/>
                <w:bCs w:val="false"/>
                <w:color w:val="475569"/>
                <w:sz w:val="18"/>
                <w:szCs w:val="18"/>
              </w:rPr>
              <w:t xml:space="preserve"/>
            </w:r>
          </w:p>
        </w:tc>
      </w:tr>
      <w:tr>
        <w:tc>
          <w:tcPr>
            <w:tcW w:type="pct" w:w="55%"/>
            <w:shd w:fill="F1F5F9" w:val="clear"/>
            <w:tcMar>
              <w:top w:type="dxa" w:w="60"/>
              <w:left w:type="dxa" w:w="80"/>
              <w:bottom w:type="dxa" w:w="60"/>
              <w:right w:type="dxa" w:w="80"/>
            </w:tcMar>
          </w:tcPr>
          <w:p>
            <w:r>
              <w:rPr>
                <w:b w:val="false"/>
                <w:bCs w:val="false"/>
                <w:color w:val="475569"/>
                <w:sz w:val="18"/>
                <w:szCs w:val="18"/>
              </w:rPr>
              <w:t xml:space="preserve">Over-hoist / over-travel limit switches functional?</w:t>
            </w:r>
          </w:p>
        </w:tc>
        <w:tc>
          <w:tcPr>
            <w:tcW w:type="pct" w:w="45%"/>
            <w:shd w:fill="F1F5F9" w:val="clear"/>
            <w:tcMar>
              <w:top w:type="dxa" w:w="60"/>
              <w:left w:type="dxa" w:w="80"/>
              <w:bottom w:type="dxa" w:w="60"/>
              <w:right w:type="dxa" w:w="80"/>
            </w:tcMar>
          </w:tcPr>
          <w:p>
            <w:r>
              <w:rPr>
                <w:b w:val="false"/>
                <w:bCs w:val="false"/>
                <w:color w:val="475569"/>
                <w:sz w:val="18"/>
                <w:szCs w:val="18"/>
              </w:rPr>
              <w:t xml:space="preserve">Yes / No</w:t>
            </w:r>
          </w:p>
        </w:tc>
      </w:tr>
      <w:tr>
        <w:tc>
          <w:tcPr>
            <w:tcW w:type="pct" w:w="55%"/>
            <w:tcMar>
              <w:top w:type="dxa" w:w="60"/>
              <w:left w:type="dxa" w:w="80"/>
              <w:bottom w:type="dxa" w:w="60"/>
              <w:right w:type="dxa" w:w="80"/>
            </w:tcMar>
          </w:tcPr>
          <w:p>
            <w:r>
              <w:rPr>
                <w:b w:val="false"/>
                <w:bCs w:val="false"/>
                <w:color w:val="475569"/>
                <w:sz w:val="18"/>
                <w:szCs w:val="18"/>
              </w:rPr>
              <w:t xml:space="preserve">Current LOLER thorough examination date / certificate no.</w:t>
            </w:r>
          </w:p>
        </w:tc>
        <w:tc>
          <w:tcPr>
            <w:tcW w:type="pct" w:w="45%"/>
            <w:tcMar>
              <w:top w:type="dxa" w:w="60"/>
              <w:left w:type="dxa" w:w="80"/>
              <w:bottom w:type="dxa" w:w="60"/>
              <w:right w:type="dxa" w:w="80"/>
            </w:tcMar>
          </w:tcPr>
          <w:p>
            <w:r>
              <w:rPr>
                <w:b w:val="false"/>
                <w:bCs w:val="false"/>
                <w:color w:val="475569"/>
                <w:sz w:val="18"/>
                <w:szCs w:val="18"/>
              </w:rPr>
              <w:t xml:space="preserve"/>
            </w:r>
          </w:p>
        </w:tc>
      </w:tr>
      <w:tr>
        <w:tc>
          <w:tcPr>
            <w:tcW w:type="pct" w:w="55%"/>
            <w:shd w:fill="F1F5F9" w:val="clear"/>
            <w:tcMar>
              <w:top w:type="dxa" w:w="60"/>
              <w:left w:type="dxa" w:w="80"/>
              <w:bottom w:type="dxa" w:w="60"/>
              <w:right w:type="dxa" w:w="80"/>
            </w:tcMar>
          </w:tcPr>
          <w:p>
            <w:r>
              <w:rPr>
                <w:b w:val="false"/>
                <w:bCs w:val="false"/>
                <w:color w:val="475569"/>
                <w:sz w:val="18"/>
                <w:szCs w:val="18"/>
              </w:rPr>
              <w:t xml:space="preserve">Pre-use check completed &amp; recorded?</w:t>
            </w:r>
          </w:p>
        </w:tc>
        <w:tc>
          <w:tcPr>
            <w:tcW w:type="pct" w:w="45%"/>
            <w:shd w:fill="F1F5F9" w:val="clear"/>
            <w:tcMar>
              <w:top w:type="dxa" w:w="60"/>
              <w:left w:type="dxa" w:w="80"/>
              <w:bottom w:type="dxa" w:w="60"/>
              <w:right w:type="dxa" w:w="80"/>
            </w:tcMar>
          </w:tcPr>
          <w:p>
            <w:r>
              <w:rPr>
                <w:b w:val="false"/>
                <w:bCs w:val="false"/>
                <w:color w:val="475569"/>
                <w:sz w:val="18"/>
                <w:szCs w:val="18"/>
              </w:rPr>
              <w:t xml:space="preserve">Yes / No</w:t>
            </w:r>
          </w:p>
        </w:tc>
      </w:tr>
    </w:tbl>
    <w:p>
      <w:pPr>
        <w:pStyle w:val="Heading1"/>
        <w:spacing w:after="120" w:before="240"/>
      </w:pPr>
      <w:r>
        <w:rPr>
          <w:b/>
          <w:bCs/>
          <w:color w:val="0F172A"/>
          <w:sz w:val="30"/>
          <w:szCs w:val="30"/>
        </w:rPr>
        <w:t xml:space="preserve">Section 3 — Load Details</w:t>
      </w:r>
    </w:p>
    <w:tbl>
      <w:tblPr>
        <w:tblW w:type="pct" w:w="100%"/>
        <w:tblBorders>
          <w:top w:val="single" w:color="CBD5E1" w:sz="4"/>
          <w:left w:val="single" w:color="CBD5E1" w:sz="4"/>
          <w:bottom w:val="single" w:color="CBD5E1" w:sz="4"/>
          <w:right w:val="single" w:color="CBD5E1" w:sz="4"/>
          <w:insideH w:val="single" w:color="CBD5E1" w:sz="4"/>
          <w:insideV w:val="single" w:color="CBD5E1" w:sz="4"/>
        </w:tblBorders>
      </w:tblPr>
      <w:tblGrid>
        <w:gridCol w:w="100"/>
        <w:gridCol w:w="100"/>
      </w:tblGrid>
      <w:tr>
        <w:trPr>
          <w:tblHeader/>
        </w:trPr>
        <w:tc>
          <w:tcPr>
            <w:tcW w:type="pct" w:w="55%"/>
            <w:shd w:fill="0F172A" w:val="clear"/>
            <w:tcMar>
              <w:top w:type="dxa" w:w="60"/>
              <w:left w:type="dxa" w:w="80"/>
              <w:bottom w:type="dxa" w:w="60"/>
              <w:right w:type="dxa" w:w="80"/>
            </w:tcMar>
          </w:tcPr>
          <w:p>
            <w:r>
              <w:rPr>
                <w:b/>
                <w:bCs/>
                <w:color w:val="FFFFFF"/>
                <w:sz w:val="18"/>
                <w:szCs w:val="18"/>
              </w:rPr>
              <w:t xml:space="preserve">Detail</w:t>
            </w:r>
          </w:p>
        </w:tc>
        <w:tc>
          <w:tcPr>
            <w:tcW w:type="pct" w:w="45%"/>
            <w:shd w:fill="0F172A" w:val="clear"/>
            <w:tcMar>
              <w:top w:type="dxa" w:w="60"/>
              <w:left w:type="dxa" w:w="80"/>
              <w:bottom w:type="dxa" w:w="60"/>
              <w:right w:type="dxa" w:w="80"/>
            </w:tcMar>
          </w:tcPr>
          <w:p>
            <w:r>
              <w:rPr>
                <w:b/>
                <w:bCs/>
                <w:color w:val="FFFFFF"/>
                <w:sz w:val="18"/>
                <w:szCs w:val="18"/>
              </w:rPr>
              <w:t xml:space="preserve">Entry</w:t>
            </w:r>
          </w:p>
        </w:tc>
      </w:tr>
      <w:tr>
        <w:tc>
          <w:tcPr>
            <w:tcW w:type="pct" w:w="55%"/>
            <w:tcMar>
              <w:top w:type="dxa" w:w="60"/>
              <w:left w:type="dxa" w:w="80"/>
              <w:bottom w:type="dxa" w:w="60"/>
              <w:right w:type="dxa" w:w="80"/>
            </w:tcMar>
          </w:tcPr>
          <w:p>
            <w:r>
              <w:rPr>
                <w:b w:val="false"/>
                <w:bCs w:val="false"/>
                <w:color w:val="475569"/>
                <w:sz w:val="18"/>
                <w:szCs w:val="18"/>
              </w:rPr>
              <w:t xml:space="preserve">Description of load</w:t>
            </w:r>
          </w:p>
        </w:tc>
        <w:tc>
          <w:tcPr>
            <w:tcW w:type="pct" w:w="45%"/>
            <w:tcMar>
              <w:top w:type="dxa" w:w="60"/>
              <w:left w:type="dxa" w:w="80"/>
              <w:bottom w:type="dxa" w:w="60"/>
              <w:right w:type="dxa" w:w="80"/>
            </w:tcMar>
          </w:tcPr>
          <w:p>
            <w:r>
              <w:rPr>
                <w:b w:val="false"/>
                <w:bCs w:val="false"/>
                <w:color w:val="475569"/>
                <w:sz w:val="18"/>
                <w:szCs w:val="18"/>
              </w:rPr>
              <w:t xml:space="preserve"/>
            </w:r>
          </w:p>
        </w:tc>
      </w:tr>
      <w:tr>
        <w:tc>
          <w:tcPr>
            <w:tcW w:type="pct" w:w="55%"/>
            <w:shd w:fill="F1F5F9" w:val="clear"/>
            <w:tcMar>
              <w:top w:type="dxa" w:w="60"/>
              <w:left w:type="dxa" w:w="80"/>
              <w:bottom w:type="dxa" w:w="60"/>
              <w:right w:type="dxa" w:w="80"/>
            </w:tcMar>
          </w:tcPr>
          <w:p>
            <w:r>
              <w:rPr>
                <w:b w:val="false"/>
                <w:bCs w:val="false"/>
                <w:color w:val="475569"/>
                <w:sz w:val="18"/>
                <w:szCs w:val="18"/>
              </w:rPr>
              <w:t xml:space="preserve">Load weight (confirmed / estimated)</w:t>
            </w:r>
          </w:p>
        </w:tc>
        <w:tc>
          <w:tcPr>
            <w:tcW w:type="pct" w:w="45%"/>
            <w:shd w:fill="F1F5F9" w:val="clear"/>
            <w:tcMar>
              <w:top w:type="dxa" w:w="60"/>
              <w:left w:type="dxa" w:w="80"/>
              <w:bottom w:type="dxa" w:w="60"/>
              <w:right w:type="dxa" w:w="80"/>
            </w:tcMar>
          </w:tcPr>
          <w:p>
            <w:r>
              <w:rPr>
                <w:b w:val="false"/>
                <w:bCs w:val="false"/>
                <w:color w:val="475569"/>
                <w:sz w:val="18"/>
                <w:szCs w:val="18"/>
              </w:rPr>
              <w:t xml:space="preserve"/>
            </w:r>
          </w:p>
        </w:tc>
      </w:tr>
      <w:tr>
        <w:tc>
          <w:tcPr>
            <w:tcW w:type="pct" w:w="55%"/>
            <w:tcMar>
              <w:top w:type="dxa" w:w="60"/>
              <w:left w:type="dxa" w:w="80"/>
              <w:bottom w:type="dxa" w:w="60"/>
              <w:right w:type="dxa" w:w="80"/>
            </w:tcMar>
          </w:tcPr>
          <w:p>
            <w:r>
              <w:rPr>
                <w:b w:val="false"/>
                <w:bCs w:val="false"/>
                <w:color w:val="475569"/>
                <w:sz w:val="18"/>
                <w:szCs w:val="18"/>
              </w:rPr>
              <w:t xml:space="preserve">Dimensions (L x W x H)</w:t>
            </w:r>
          </w:p>
        </w:tc>
        <w:tc>
          <w:tcPr>
            <w:tcW w:type="pct" w:w="45%"/>
            <w:tcMar>
              <w:top w:type="dxa" w:w="60"/>
              <w:left w:type="dxa" w:w="80"/>
              <w:bottom w:type="dxa" w:w="60"/>
              <w:right w:type="dxa" w:w="80"/>
            </w:tcMar>
          </w:tcPr>
          <w:p>
            <w:r>
              <w:rPr>
                <w:b w:val="false"/>
                <w:bCs w:val="false"/>
                <w:color w:val="475569"/>
                <w:sz w:val="18"/>
                <w:szCs w:val="18"/>
              </w:rPr>
              <w:t xml:space="preserve"/>
            </w:r>
          </w:p>
        </w:tc>
      </w:tr>
      <w:tr>
        <w:tc>
          <w:tcPr>
            <w:tcW w:type="pct" w:w="55%"/>
            <w:shd w:fill="F1F5F9" w:val="clear"/>
            <w:tcMar>
              <w:top w:type="dxa" w:w="60"/>
              <w:left w:type="dxa" w:w="80"/>
              <w:bottom w:type="dxa" w:w="60"/>
              <w:right w:type="dxa" w:w="80"/>
            </w:tcMar>
          </w:tcPr>
          <w:p>
            <w:r>
              <w:rPr>
                <w:b w:val="false"/>
                <w:bCs w:val="false"/>
                <w:color w:val="475569"/>
                <w:sz w:val="18"/>
                <w:szCs w:val="18"/>
              </w:rPr>
              <w:t xml:space="preserve">Centre of gravity known / marked?</w:t>
            </w:r>
          </w:p>
        </w:tc>
        <w:tc>
          <w:tcPr>
            <w:tcW w:type="pct" w:w="45%"/>
            <w:shd w:fill="F1F5F9" w:val="clear"/>
            <w:tcMar>
              <w:top w:type="dxa" w:w="60"/>
              <w:left w:type="dxa" w:w="80"/>
              <w:bottom w:type="dxa" w:w="60"/>
              <w:right w:type="dxa" w:w="80"/>
            </w:tcMar>
          </w:tcPr>
          <w:p>
            <w:r>
              <w:rPr>
                <w:b w:val="false"/>
                <w:bCs w:val="false"/>
                <w:color w:val="475569"/>
                <w:sz w:val="18"/>
                <w:szCs w:val="18"/>
              </w:rPr>
              <w:t xml:space="preserve">Yes / No</w:t>
            </w:r>
          </w:p>
        </w:tc>
      </w:tr>
      <w:tr>
        <w:tc>
          <w:tcPr>
            <w:tcW w:type="pct" w:w="55%"/>
            <w:tcMar>
              <w:top w:type="dxa" w:w="60"/>
              <w:left w:type="dxa" w:w="80"/>
              <w:bottom w:type="dxa" w:w="60"/>
              <w:right w:type="dxa" w:w="80"/>
            </w:tcMar>
          </w:tcPr>
          <w:p>
            <w:r>
              <w:rPr>
                <w:b w:val="false"/>
                <w:bCs w:val="false"/>
                <w:color w:val="475569"/>
                <w:sz w:val="18"/>
                <w:szCs w:val="18"/>
              </w:rPr>
              <w:t xml:space="preserve">Lifting points / attachment provision</w:t>
            </w:r>
          </w:p>
        </w:tc>
        <w:tc>
          <w:tcPr>
            <w:tcW w:type="pct" w:w="45%"/>
            <w:tcMar>
              <w:top w:type="dxa" w:w="60"/>
              <w:left w:type="dxa" w:w="80"/>
              <w:bottom w:type="dxa" w:w="60"/>
              <w:right w:type="dxa" w:w="80"/>
            </w:tcMar>
          </w:tcPr>
          <w:p>
            <w:r>
              <w:rPr>
                <w:b w:val="false"/>
                <w:bCs w:val="false"/>
                <w:color w:val="475569"/>
                <w:sz w:val="18"/>
                <w:szCs w:val="18"/>
              </w:rPr>
              <w:t xml:space="preserve"/>
            </w:r>
          </w:p>
        </w:tc>
      </w:tr>
      <w:tr>
        <w:tc>
          <w:tcPr>
            <w:tcW w:type="pct" w:w="55%"/>
            <w:shd w:fill="F1F5F9" w:val="clear"/>
            <w:tcMar>
              <w:top w:type="dxa" w:w="60"/>
              <w:left w:type="dxa" w:w="80"/>
              <w:bottom w:type="dxa" w:w="60"/>
              <w:right w:type="dxa" w:w="80"/>
            </w:tcMar>
          </w:tcPr>
          <w:p>
            <w:r>
              <w:rPr>
                <w:b w:val="false"/>
                <w:bCs w:val="false"/>
                <w:color w:val="475569"/>
                <w:sz w:val="18"/>
                <w:szCs w:val="18"/>
              </w:rPr>
              <w:t xml:space="preserve">Total weight including rigging &amp; below-the-hook equipment</w:t>
            </w:r>
          </w:p>
        </w:tc>
        <w:tc>
          <w:tcPr>
            <w:tcW w:type="pct" w:w="45%"/>
            <w:shd w:fill="F1F5F9" w:val="clear"/>
            <w:tcMar>
              <w:top w:type="dxa" w:w="60"/>
              <w:left w:type="dxa" w:w="80"/>
              <w:bottom w:type="dxa" w:w="60"/>
              <w:right w:type="dxa" w:w="80"/>
            </w:tcMar>
          </w:tcPr>
          <w:p>
            <w:r>
              <w:rPr>
                <w:b w:val="false"/>
                <w:bCs w:val="false"/>
                <w:color w:val="475569"/>
                <w:sz w:val="18"/>
                <w:szCs w:val="18"/>
              </w:rPr>
              <w:t xml:space="preserve"/>
            </w:r>
          </w:p>
        </w:tc>
      </w:tr>
      <w:tr>
        <w:tc>
          <w:tcPr>
            <w:tcW w:type="pct" w:w="55%"/>
            <w:tcMar>
              <w:top w:type="dxa" w:w="60"/>
              <w:left w:type="dxa" w:w="80"/>
              <w:bottom w:type="dxa" w:w="60"/>
              <w:right w:type="dxa" w:w="80"/>
            </w:tcMar>
          </w:tcPr>
          <w:p>
            <w:r>
              <w:rPr>
                <w:b w:val="false"/>
                <w:bCs w:val="false"/>
                <w:color w:val="475569"/>
                <w:sz w:val="18"/>
                <w:szCs w:val="18"/>
              </w:rPr>
              <w:t xml:space="preserve">Load as % of crane SWL (utilisation)</w:t>
            </w:r>
          </w:p>
        </w:tc>
        <w:tc>
          <w:tcPr>
            <w:tcW w:type="pct" w:w="45%"/>
            <w:tcMar>
              <w:top w:type="dxa" w:w="60"/>
              <w:left w:type="dxa" w:w="80"/>
              <w:bottom w:type="dxa" w:w="60"/>
              <w:right w:type="dxa" w:w="80"/>
            </w:tcMar>
          </w:tcPr>
          <w:p>
            <w:r>
              <w:rPr>
                <w:b w:val="false"/>
                <w:bCs w:val="false"/>
                <w:color w:val="475569"/>
                <w:sz w:val="18"/>
                <w:szCs w:val="18"/>
              </w:rPr>
              <w:t xml:space="preserve"/>
            </w:r>
          </w:p>
        </w:tc>
      </w:tr>
    </w:tbl>
    <w:p>
      <w:pPr>
        <w:spacing w:after="100"/>
      </w:pPr>
      <w:r>
        <w:rPr>
          <w:b w:val="false"/>
          <w:bCs w:val="false"/>
          <w:i/>
          <w:iCs/>
          <w:color w:val="475569"/>
          <w:sz w:val="20"/>
          <w:szCs w:val="20"/>
        </w:rPr>
        <w:t xml:space="preserve">For tandem lifts, record the share carried by each crane and confirm each remains within its de-rated SWL.</w:t>
      </w:r>
    </w:p>
    <w:p>
      <w:pPr>
        <w:pStyle w:val="Heading1"/>
        <w:spacing w:after="120" w:before="240"/>
      </w:pPr>
      <w:r>
        <w:rPr>
          <w:b/>
          <w:bCs/>
          <w:color w:val="0F172A"/>
          <w:sz w:val="30"/>
          <w:szCs w:val="30"/>
        </w:rPr>
        <w:t xml:space="preserve">Section 4 — Lifting Accessories &amp; Below-the-Hook Equipment</w:t>
      </w:r>
    </w:p>
    <w:tbl>
      <w:tblPr>
        <w:tblW w:type="pct" w:w="100%"/>
        <w:tblBorders>
          <w:top w:val="single" w:color="CBD5E1" w:sz="4"/>
          <w:left w:val="single" w:color="CBD5E1" w:sz="4"/>
          <w:bottom w:val="single" w:color="CBD5E1" w:sz="4"/>
          <w:right w:val="single" w:color="CBD5E1" w:sz="4"/>
          <w:insideH w:val="single" w:color="CBD5E1" w:sz="4"/>
          <w:insideV w:val="single" w:color="CBD5E1" w:sz="4"/>
        </w:tblBorders>
      </w:tblPr>
      <w:tblGrid>
        <w:gridCol w:w="100"/>
        <w:gridCol w:w="100"/>
        <w:gridCol w:w="100"/>
        <w:gridCol w:w="100"/>
      </w:tblGrid>
      <w:tr>
        <w:trPr>
          <w:tblHeader/>
        </w:trPr>
        <w:tc>
          <w:tcPr>
            <w:tcW w:type="pct" w:w="40%"/>
            <w:shd w:fill="0F172A" w:val="clear"/>
            <w:tcMar>
              <w:top w:type="dxa" w:w="60"/>
              <w:left w:type="dxa" w:w="80"/>
              <w:bottom w:type="dxa" w:w="60"/>
              <w:right w:type="dxa" w:w="80"/>
            </w:tcMar>
          </w:tcPr>
          <w:p>
            <w:r>
              <w:rPr>
                <w:b/>
                <w:bCs/>
                <w:color w:val="FFFFFF"/>
                <w:sz w:val="18"/>
                <w:szCs w:val="18"/>
              </w:rPr>
              <w:t xml:space="preserve">Item</w:t>
            </w:r>
          </w:p>
        </w:tc>
        <w:tc>
          <w:tcPr>
            <w:tcW w:type="pct" w:w="18%"/>
            <w:shd w:fill="0F172A" w:val="clear"/>
            <w:tcMar>
              <w:top w:type="dxa" w:w="60"/>
              <w:left w:type="dxa" w:w="80"/>
              <w:bottom w:type="dxa" w:w="60"/>
              <w:right w:type="dxa" w:w="80"/>
            </w:tcMar>
          </w:tcPr>
          <w:p>
            <w:r>
              <w:rPr>
                <w:b/>
                <w:bCs/>
                <w:color w:val="FFFFFF"/>
                <w:sz w:val="18"/>
                <w:szCs w:val="18"/>
              </w:rPr>
              <w:t xml:space="preserve">WLL</w:t>
            </w:r>
          </w:p>
        </w:tc>
        <w:tc>
          <w:tcPr>
            <w:tcW w:type="pct" w:w="24%"/>
            <w:shd w:fill="0F172A" w:val="clear"/>
            <w:tcMar>
              <w:top w:type="dxa" w:w="60"/>
              <w:left w:type="dxa" w:w="80"/>
              <w:bottom w:type="dxa" w:w="60"/>
              <w:right w:type="dxa" w:w="80"/>
            </w:tcMar>
          </w:tcPr>
          <w:p>
            <w:r>
              <w:rPr>
                <w:b/>
                <w:bCs/>
                <w:color w:val="FFFFFF"/>
                <w:sz w:val="18"/>
                <w:szCs w:val="18"/>
              </w:rPr>
              <w:t xml:space="preserve">ID / cert no.</w:t>
            </w:r>
          </w:p>
        </w:tc>
        <w:tc>
          <w:tcPr>
            <w:tcW w:type="pct" w:w="18%"/>
            <w:shd w:fill="0F172A" w:val="clear"/>
            <w:tcMar>
              <w:top w:type="dxa" w:w="60"/>
              <w:left w:type="dxa" w:w="80"/>
              <w:bottom w:type="dxa" w:w="60"/>
              <w:right w:type="dxa" w:w="80"/>
            </w:tcMar>
          </w:tcPr>
          <w:p>
            <w:r>
              <w:rPr>
                <w:b/>
                <w:bCs/>
                <w:color w:val="FFFFFF"/>
                <w:sz w:val="18"/>
                <w:szCs w:val="18"/>
              </w:rPr>
              <w:t xml:space="preserve">Exam in date?</w:t>
            </w:r>
          </w:p>
        </w:tc>
      </w:tr>
      <w:tr>
        <w:tc>
          <w:tcPr>
            <w:tcW w:type="pct" w:w="40%"/>
            <w:tcMar>
              <w:top w:type="dxa" w:w="60"/>
              <w:left w:type="dxa" w:w="80"/>
              <w:bottom w:type="dxa" w:w="60"/>
              <w:right w:type="dxa" w:w="80"/>
            </w:tcMar>
          </w:tcPr>
          <w:p>
            <w:r>
              <w:rPr>
                <w:b w:val="false"/>
                <w:bCs w:val="false"/>
                <w:color w:val="475569"/>
                <w:sz w:val="18"/>
                <w:szCs w:val="18"/>
              </w:rPr>
              <w:t xml:space="preserve"/>
            </w:r>
          </w:p>
        </w:tc>
        <w:tc>
          <w:tcPr>
            <w:tcW w:type="pct" w:w="18%"/>
            <w:tcMar>
              <w:top w:type="dxa" w:w="60"/>
              <w:left w:type="dxa" w:w="80"/>
              <w:bottom w:type="dxa" w:w="60"/>
              <w:right w:type="dxa" w:w="80"/>
            </w:tcMar>
          </w:tcPr>
          <w:p>
            <w:r>
              <w:rPr>
                <w:b w:val="false"/>
                <w:bCs w:val="false"/>
                <w:color w:val="475569"/>
                <w:sz w:val="18"/>
                <w:szCs w:val="18"/>
              </w:rPr>
              <w:t xml:space="preserve"/>
            </w:r>
          </w:p>
        </w:tc>
        <w:tc>
          <w:tcPr>
            <w:tcW w:type="pct" w:w="24%"/>
            <w:tcMar>
              <w:top w:type="dxa" w:w="60"/>
              <w:left w:type="dxa" w:w="80"/>
              <w:bottom w:type="dxa" w:w="60"/>
              <w:right w:type="dxa" w:w="80"/>
            </w:tcMar>
          </w:tcPr>
          <w:p>
            <w:r>
              <w:rPr>
                <w:b w:val="false"/>
                <w:bCs w:val="false"/>
                <w:color w:val="475569"/>
                <w:sz w:val="18"/>
                <w:szCs w:val="18"/>
              </w:rPr>
              <w:t xml:space="preserve"/>
            </w:r>
          </w:p>
        </w:tc>
        <w:tc>
          <w:tcPr>
            <w:tcW w:type="pct" w:w="18%"/>
            <w:tcMar>
              <w:top w:type="dxa" w:w="60"/>
              <w:left w:type="dxa" w:w="80"/>
              <w:bottom w:type="dxa" w:w="60"/>
              <w:right w:type="dxa" w:w="80"/>
            </w:tcMar>
          </w:tcPr>
          <w:p>
            <w:r>
              <w:rPr>
                <w:b w:val="false"/>
                <w:bCs w:val="false"/>
                <w:color w:val="475569"/>
                <w:sz w:val="18"/>
                <w:szCs w:val="18"/>
              </w:rPr>
              <w:t xml:space="preserve">Y / N</w:t>
            </w:r>
          </w:p>
        </w:tc>
      </w:tr>
      <w:tr>
        <w:tc>
          <w:tcPr>
            <w:tcW w:type="pct" w:w="40%"/>
            <w:shd w:fill="F1F5F9" w:val="clear"/>
            <w:tcMar>
              <w:top w:type="dxa" w:w="60"/>
              <w:left w:type="dxa" w:w="80"/>
              <w:bottom w:type="dxa" w:w="60"/>
              <w:right w:type="dxa" w:w="80"/>
            </w:tcMar>
          </w:tcPr>
          <w:p>
            <w:r>
              <w:rPr>
                <w:b w:val="false"/>
                <w:bCs w:val="false"/>
                <w:color w:val="475569"/>
                <w:sz w:val="18"/>
                <w:szCs w:val="18"/>
              </w:rPr>
              <w:t xml:space="preserve"/>
            </w:r>
          </w:p>
        </w:tc>
        <w:tc>
          <w:tcPr>
            <w:tcW w:type="pct" w:w="18%"/>
            <w:shd w:fill="F1F5F9" w:val="clear"/>
            <w:tcMar>
              <w:top w:type="dxa" w:w="60"/>
              <w:left w:type="dxa" w:w="80"/>
              <w:bottom w:type="dxa" w:w="60"/>
              <w:right w:type="dxa" w:w="80"/>
            </w:tcMar>
          </w:tcPr>
          <w:p>
            <w:r>
              <w:rPr>
                <w:b w:val="false"/>
                <w:bCs w:val="false"/>
                <w:color w:val="475569"/>
                <w:sz w:val="18"/>
                <w:szCs w:val="18"/>
              </w:rPr>
              <w:t xml:space="preserve"/>
            </w:r>
          </w:p>
        </w:tc>
        <w:tc>
          <w:tcPr>
            <w:tcW w:type="pct" w:w="24%"/>
            <w:shd w:fill="F1F5F9" w:val="clear"/>
            <w:tcMar>
              <w:top w:type="dxa" w:w="60"/>
              <w:left w:type="dxa" w:w="80"/>
              <w:bottom w:type="dxa" w:w="60"/>
              <w:right w:type="dxa" w:w="80"/>
            </w:tcMar>
          </w:tcPr>
          <w:p>
            <w:r>
              <w:rPr>
                <w:b w:val="false"/>
                <w:bCs w:val="false"/>
                <w:color w:val="475569"/>
                <w:sz w:val="18"/>
                <w:szCs w:val="18"/>
              </w:rPr>
              <w:t xml:space="preserve"/>
            </w:r>
          </w:p>
        </w:tc>
        <w:tc>
          <w:tcPr>
            <w:tcW w:type="pct" w:w="18%"/>
            <w:shd w:fill="F1F5F9" w:val="clear"/>
            <w:tcMar>
              <w:top w:type="dxa" w:w="60"/>
              <w:left w:type="dxa" w:w="80"/>
              <w:bottom w:type="dxa" w:w="60"/>
              <w:right w:type="dxa" w:w="80"/>
            </w:tcMar>
          </w:tcPr>
          <w:p>
            <w:r>
              <w:rPr>
                <w:b w:val="false"/>
                <w:bCs w:val="false"/>
                <w:color w:val="475569"/>
                <w:sz w:val="18"/>
                <w:szCs w:val="18"/>
              </w:rPr>
              <w:t xml:space="preserve">Y / N</w:t>
            </w:r>
          </w:p>
        </w:tc>
      </w:tr>
      <w:tr>
        <w:tc>
          <w:tcPr>
            <w:tcW w:type="pct" w:w="40%"/>
            <w:tcMar>
              <w:top w:type="dxa" w:w="60"/>
              <w:left w:type="dxa" w:w="80"/>
              <w:bottom w:type="dxa" w:w="60"/>
              <w:right w:type="dxa" w:w="80"/>
            </w:tcMar>
          </w:tcPr>
          <w:p>
            <w:r>
              <w:rPr>
                <w:b w:val="false"/>
                <w:bCs w:val="false"/>
                <w:color w:val="475569"/>
                <w:sz w:val="18"/>
                <w:szCs w:val="18"/>
              </w:rPr>
              <w:t xml:space="preserve"/>
            </w:r>
          </w:p>
        </w:tc>
        <w:tc>
          <w:tcPr>
            <w:tcW w:type="pct" w:w="18%"/>
            <w:tcMar>
              <w:top w:type="dxa" w:w="60"/>
              <w:left w:type="dxa" w:w="80"/>
              <w:bottom w:type="dxa" w:w="60"/>
              <w:right w:type="dxa" w:w="80"/>
            </w:tcMar>
          </w:tcPr>
          <w:p>
            <w:r>
              <w:rPr>
                <w:b w:val="false"/>
                <w:bCs w:val="false"/>
                <w:color w:val="475569"/>
                <w:sz w:val="18"/>
                <w:szCs w:val="18"/>
              </w:rPr>
              <w:t xml:space="preserve"/>
            </w:r>
          </w:p>
        </w:tc>
        <w:tc>
          <w:tcPr>
            <w:tcW w:type="pct" w:w="24%"/>
            <w:tcMar>
              <w:top w:type="dxa" w:w="60"/>
              <w:left w:type="dxa" w:w="80"/>
              <w:bottom w:type="dxa" w:w="60"/>
              <w:right w:type="dxa" w:w="80"/>
            </w:tcMar>
          </w:tcPr>
          <w:p>
            <w:r>
              <w:rPr>
                <w:b w:val="false"/>
                <w:bCs w:val="false"/>
                <w:color w:val="475569"/>
                <w:sz w:val="18"/>
                <w:szCs w:val="18"/>
              </w:rPr>
              <w:t xml:space="preserve"/>
            </w:r>
          </w:p>
        </w:tc>
        <w:tc>
          <w:tcPr>
            <w:tcW w:type="pct" w:w="18%"/>
            <w:tcMar>
              <w:top w:type="dxa" w:w="60"/>
              <w:left w:type="dxa" w:w="80"/>
              <w:bottom w:type="dxa" w:w="60"/>
              <w:right w:type="dxa" w:w="80"/>
            </w:tcMar>
          </w:tcPr>
          <w:p>
            <w:r>
              <w:rPr>
                <w:b w:val="false"/>
                <w:bCs w:val="false"/>
                <w:color w:val="475569"/>
                <w:sz w:val="18"/>
                <w:szCs w:val="18"/>
              </w:rPr>
              <w:t xml:space="preserve">Y / N</w:t>
            </w:r>
          </w:p>
        </w:tc>
      </w:tr>
      <w:tr>
        <w:tc>
          <w:tcPr>
            <w:tcW w:type="pct" w:w="40%"/>
            <w:shd w:fill="F1F5F9" w:val="clear"/>
            <w:tcMar>
              <w:top w:type="dxa" w:w="60"/>
              <w:left w:type="dxa" w:w="80"/>
              <w:bottom w:type="dxa" w:w="60"/>
              <w:right w:type="dxa" w:w="80"/>
            </w:tcMar>
          </w:tcPr>
          <w:p>
            <w:r>
              <w:rPr>
                <w:b w:val="false"/>
                <w:bCs w:val="false"/>
                <w:color w:val="475569"/>
                <w:sz w:val="18"/>
                <w:szCs w:val="18"/>
              </w:rPr>
              <w:t xml:space="preserve"/>
            </w:r>
          </w:p>
        </w:tc>
        <w:tc>
          <w:tcPr>
            <w:tcW w:type="pct" w:w="18%"/>
            <w:shd w:fill="F1F5F9" w:val="clear"/>
            <w:tcMar>
              <w:top w:type="dxa" w:w="60"/>
              <w:left w:type="dxa" w:w="80"/>
              <w:bottom w:type="dxa" w:w="60"/>
              <w:right w:type="dxa" w:w="80"/>
            </w:tcMar>
          </w:tcPr>
          <w:p>
            <w:r>
              <w:rPr>
                <w:b w:val="false"/>
                <w:bCs w:val="false"/>
                <w:color w:val="475569"/>
                <w:sz w:val="18"/>
                <w:szCs w:val="18"/>
              </w:rPr>
              <w:t xml:space="preserve"/>
            </w:r>
          </w:p>
        </w:tc>
        <w:tc>
          <w:tcPr>
            <w:tcW w:type="pct" w:w="24%"/>
            <w:shd w:fill="F1F5F9" w:val="clear"/>
            <w:tcMar>
              <w:top w:type="dxa" w:w="60"/>
              <w:left w:type="dxa" w:w="80"/>
              <w:bottom w:type="dxa" w:w="60"/>
              <w:right w:type="dxa" w:w="80"/>
            </w:tcMar>
          </w:tcPr>
          <w:p>
            <w:r>
              <w:rPr>
                <w:b w:val="false"/>
                <w:bCs w:val="false"/>
                <w:color w:val="475569"/>
                <w:sz w:val="18"/>
                <w:szCs w:val="18"/>
              </w:rPr>
              <w:t xml:space="preserve"/>
            </w:r>
          </w:p>
        </w:tc>
        <w:tc>
          <w:tcPr>
            <w:tcW w:type="pct" w:w="18%"/>
            <w:shd w:fill="F1F5F9" w:val="clear"/>
            <w:tcMar>
              <w:top w:type="dxa" w:w="60"/>
              <w:left w:type="dxa" w:w="80"/>
              <w:bottom w:type="dxa" w:w="60"/>
              <w:right w:type="dxa" w:w="80"/>
            </w:tcMar>
          </w:tcPr>
          <w:p>
            <w:r>
              <w:rPr>
                <w:b w:val="false"/>
                <w:bCs w:val="false"/>
                <w:color w:val="475569"/>
                <w:sz w:val="18"/>
                <w:szCs w:val="18"/>
              </w:rPr>
              <w:t xml:space="preserve">Y / N</w:t>
            </w:r>
          </w:p>
        </w:tc>
      </w:tr>
    </w:tbl>
    <w:p>
      <w:pPr>
        <w:spacing w:after="100"/>
      </w:pPr>
      <w:r>
        <w:rPr>
          <w:b w:val="false"/>
          <w:bCs w:val="false"/>
          <w:i w:val="false"/>
          <w:iCs w:val="false"/>
          <w:color w:val="475569"/>
          <w:sz w:val="20"/>
          <w:szCs w:val="20"/>
        </w:rPr>
        <w:t xml:space="preserve"/>
      </w:r>
    </w:p>
    <w:p>
      <w:pPr>
        <w:pStyle w:val="ListParagraph"/>
        <w:numPr>
          <w:ilvl w:val="0"/>
          <w:numId w:val="1"/>
        </w:numPr>
        <w:spacing w:after="40"/>
      </w:pPr>
      <w:r>
        <w:rPr>
          <w:color w:val="475569"/>
          <w:sz w:val="20"/>
          <w:szCs w:val="20"/>
        </w:rPr>
        <w:t xml:space="preserve">Confirm sling angles and the effect on WLL have been accounted for.</w:t>
      </w:r>
    </w:p>
    <w:p>
      <w:pPr>
        <w:pStyle w:val="ListParagraph"/>
        <w:numPr>
          <w:ilvl w:val="0"/>
          <w:numId w:val="1"/>
        </w:numPr>
        <w:spacing w:after="40"/>
      </w:pPr>
      <w:r>
        <w:rPr>
          <w:color w:val="475569"/>
          <w:sz w:val="20"/>
          <w:szCs w:val="20"/>
        </w:rPr>
        <w:t xml:space="preserve">Confirm spreader / lifting beams are certified and within SWL.</w:t>
      </w:r>
    </w:p>
    <w:p>
      <w:pPr>
        <w:pStyle w:val="ListParagraph"/>
        <w:numPr>
          <w:ilvl w:val="0"/>
          <w:numId w:val="1"/>
        </w:numPr>
        <w:spacing w:after="40"/>
      </w:pPr>
      <w:r>
        <w:rPr>
          <w:color w:val="475569"/>
          <w:sz w:val="20"/>
          <w:szCs w:val="20"/>
        </w:rPr>
        <w:t xml:space="preserve">Confirm magnets / vacuum lifters (where used) have fail-safe provision and current examination.</w:t>
      </w:r>
    </w:p>
    <w:p>
      <w:pPr>
        <w:pStyle w:val="Heading1"/>
        <w:spacing w:after="120" w:before="240"/>
      </w:pPr>
      <w:r>
        <w:rPr>
          <w:b/>
          <w:bCs/>
          <w:color w:val="0F172A"/>
          <w:sz w:val="30"/>
          <w:szCs w:val="30"/>
        </w:rPr>
        <w:t xml:space="preserve">Section 5 — Lifting Team &amp; Competence</w:t>
      </w:r>
    </w:p>
    <w:tbl>
      <w:tblPr>
        <w:tblW w:type="pct" w:w="100%"/>
        <w:tblBorders>
          <w:top w:val="single" w:color="CBD5E1" w:sz="4"/>
          <w:left w:val="single" w:color="CBD5E1" w:sz="4"/>
          <w:bottom w:val="single" w:color="CBD5E1" w:sz="4"/>
          <w:right w:val="single" w:color="CBD5E1" w:sz="4"/>
          <w:insideH w:val="single" w:color="CBD5E1" w:sz="4"/>
          <w:insideV w:val="single" w:color="CBD5E1" w:sz="4"/>
        </w:tblBorders>
      </w:tblPr>
      <w:tblGrid>
        <w:gridCol w:w="100"/>
        <w:gridCol w:w="100"/>
        <w:gridCol w:w="100"/>
        <w:gridCol w:w="100"/>
      </w:tblGrid>
      <w:tr>
        <w:trPr>
          <w:tblHeader/>
        </w:trPr>
        <w:tc>
          <w:tcPr>
            <w:tcW w:type="pct" w:w="30%"/>
            <w:shd w:fill="0F172A" w:val="clear"/>
            <w:tcMar>
              <w:top w:type="dxa" w:w="60"/>
              <w:left w:type="dxa" w:w="80"/>
              <w:bottom w:type="dxa" w:w="60"/>
              <w:right w:type="dxa" w:w="80"/>
            </w:tcMar>
          </w:tcPr>
          <w:p>
            <w:r>
              <w:rPr>
                <w:b/>
                <w:bCs/>
                <w:color w:val="FFFFFF"/>
                <w:sz w:val="18"/>
                <w:szCs w:val="18"/>
              </w:rPr>
              <w:t xml:space="preserve">Role</w:t>
            </w:r>
          </w:p>
        </w:tc>
        <w:tc>
          <w:tcPr>
            <w:tcW w:type="pct" w:w="28%"/>
            <w:shd w:fill="0F172A" w:val="clear"/>
            <w:tcMar>
              <w:top w:type="dxa" w:w="60"/>
              <w:left w:type="dxa" w:w="80"/>
              <w:bottom w:type="dxa" w:w="60"/>
              <w:right w:type="dxa" w:w="80"/>
            </w:tcMar>
          </w:tcPr>
          <w:p>
            <w:r>
              <w:rPr>
                <w:b/>
                <w:bCs/>
                <w:color w:val="FFFFFF"/>
                <w:sz w:val="18"/>
                <w:szCs w:val="18"/>
              </w:rPr>
              <w:t xml:space="preserve">Name</w:t>
            </w:r>
          </w:p>
        </w:tc>
        <w:tc>
          <w:tcPr>
            <w:tcW w:type="pct" w:w="24%"/>
            <w:shd w:fill="0F172A" w:val="clear"/>
            <w:tcMar>
              <w:top w:type="dxa" w:w="60"/>
              <w:left w:type="dxa" w:w="80"/>
              <w:bottom w:type="dxa" w:w="60"/>
              <w:right w:type="dxa" w:w="80"/>
            </w:tcMar>
          </w:tcPr>
          <w:p>
            <w:r>
              <w:rPr>
                <w:b/>
                <w:bCs/>
                <w:color w:val="FFFFFF"/>
                <w:sz w:val="18"/>
                <w:szCs w:val="18"/>
              </w:rPr>
              <w:t xml:space="preserve">Competence / card</w:t>
            </w:r>
          </w:p>
        </w:tc>
        <w:tc>
          <w:tcPr>
            <w:tcW w:type="pct" w:w="18%"/>
            <w:shd w:fill="0F172A" w:val="clear"/>
            <w:tcMar>
              <w:top w:type="dxa" w:w="60"/>
              <w:left w:type="dxa" w:w="80"/>
              <w:bottom w:type="dxa" w:w="60"/>
              <w:right w:type="dxa" w:w="80"/>
            </w:tcMar>
          </w:tcPr>
          <w:p>
            <w:r>
              <w:rPr>
                <w:b/>
                <w:bCs/>
                <w:color w:val="FFFFFF"/>
                <w:sz w:val="18"/>
                <w:szCs w:val="18"/>
              </w:rPr>
              <w:t xml:space="preserve">Card in date?</w:t>
            </w:r>
          </w:p>
        </w:tc>
      </w:tr>
      <w:tr>
        <w:tc>
          <w:tcPr>
            <w:tcW w:type="pct" w:w="30%"/>
            <w:tcMar>
              <w:top w:type="dxa" w:w="60"/>
              <w:left w:type="dxa" w:w="80"/>
              <w:bottom w:type="dxa" w:w="60"/>
              <w:right w:type="dxa" w:w="80"/>
            </w:tcMar>
          </w:tcPr>
          <w:p>
            <w:r>
              <w:rPr>
                <w:b w:val="false"/>
                <w:bCs w:val="false"/>
                <w:color w:val="475569"/>
                <w:sz w:val="18"/>
                <w:szCs w:val="18"/>
              </w:rPr>
              <w:t xml:space="preserve">Appointed Person (where required)</w:t>
            </w:r>
          </w:p>
        </w:tc>
        <w:tc>
          <w:tcPr>
            <w:tcW w:type="pct" w:w="28%"/>
            <w:tcMar>
              <w:top w:type="dxa" w:w="60"/>
              <w:left w:type="dxa" w:w="80"/>
              <w:bottom w:type="dxa" w:w="60"/>
              <w:right w:type="dxa" w:w="80"/>
            </w:tcMar>
          </w:tcPr>
          <w:p>
            <w:r>
              <w:rPr>
                <w:b w:val="false"/>
                <w:bCs w:val="false"/>
                <w:color w:val="475569"/>
                <w:sz w:val="18"/>
                <w:szCs w:val="18"/>
              </w:rPr>
              <w:t xml:space="preserve"/>
            </w:r>
          </w:p>
        </w:tc>
        <w:tc>
          <w:tcPr>
            <w:tcW w:type="pct" w:w="24%"/>
            <w:tcMar>
              <w:top w:type="dxa" w:w="60"/>
              <w:left w:type="dxa" w:w="80"/>
              <w:bottom w:type="dxa" w:w="60"/>
              <w:right w:type="dxa" w:w="80"/>
            </w:tcMar>
          </w:tcPr>
          <w:p>
            <w:r>
              <w:rPr>
                <w:b w:val="false"/>
                <w:bCs w:val="false"/>
                <w:color w:val="475569"/>
                <w:sz w:val="18"/>
                <w:szCs w:val="18"/>
              </w:rPr>
              <w:t xml:space="preserve"/>
            </w:r>
          </w:p>
        </w:tc>
        <w:tc>
          <w:tcPr>
            <w:tcW w:type="pct" w:w="18%"/>
            <w:tcMar>
              <w:top w:type="dxa" w:w="60"/>
              <w:left w:type="dxa" w:w="80"/>
              <w:bottom w:type="dxa" w:w="60"/>
              <w:right w:type="dxa" w:w="80"/>
            </w:tcMar>
          </w:tcPr>
          <w:p>
            <w:r>
              <w:rPr>
                <w:b w:val="false"/>
                <w:bCs w:val="false"/>
                <w:color w:val="475569"/>
                <w:sz w:val="18"/>
                <w:szCs w:val="18"/>
              </w:rPr>
              <w:t xml:space="preserve">Y / N</w:t>
            </w:r>
          </w:p>
        </w:tc>
      </w:tr>
      <w:tr>
        <w:tc>
          <w:tcPr>
            <w:tcW w:type="pct" w:w="30%"/>
            <w:shd w:fill="F1F5F9" w:val="clear"/>
            <w:tcMar>
              <w:top w:type="dxa" w:w="60"/>
              <w:left w:type="dxa" w:w="80"/>
              <w:bottom w:type="dxa" w:w="60"/>
              <w:right w:type="dxa" w:w="80"/>
            </w:tcMar>
          </w:tcPr>
          <w:p>
            <w:r>
              <w:rPr>
                <w:b w:val="false"/>
                <w:bCs w:val="false"/>
                <w:color w:val="475569"/>
                <w:sz w:val="18"/>
                <w:szCs w:val="18"/>
              </w:rPr>
              <w:t xml:space="preserve">Lift Supervisor</w:t>
            </w:r>
          </w:p>
        </w:tc>
        <w:tc>
          <w:tcPr>
            <w:tcW w:type="pct" w:w="28%"/>
            <w:shd w:fill="F1F5F9" w:val="clear"/>
            <w:tcMar>
              <w:top w:type="dxa" w:w="60"/>
              <w:left w:type="dxa" w:w="80"/>
              <w:bottom w:type="dxa" w:w="60"/>
              <w:right w:type="dxa" w:w="80"/>
            </w:tcMar>
          </w:tcPr>
          <w:p>
            <w:r>
              <w:rPr>
                <w:b w:val="false"/>
                <w:bCs w:val="false"/>
                <w:color w:val="475569"/>
                <w:sz w:val="18"/>
                <w:szCs w:val="18"/>
              </w:rPr>
              <w:t xml:space="preserve"/>
            </w:r>
          </w:p>
        </w:tc>
        <w:tc>
          <w:tcPr>
            <w:tcW w:type="pct" w:w="24%"/>
            <w:shd w:fill="F1F5F9" w:val="clear"/>
            <w:tcMar>
              <w:top w:type="dxa" w:w="60"/>
              <w:left w:type="dxa" w:w="80"/>
              <w:bottom w:type="dxa" w:w="60"/>
              <w:right w:type="dxa" w:w="80"/>
            </w:tcMar>
          </w:tcPr>
          <w:p>
            <w:r>
              <w:rPr>
                <w:b w:val="false"/>
                <w:bCs w:val="false"/>
                <w:color w:val="475569"/>
                <w:sz w:val="18"/>
                <w:szCs w:val="18"/>
              </w:rPr>
              <w:t xml:space="preserve"/>
            </w:r>
          </w:p>
        </w:tc>
        <w:tc>
          <w:tcPr>
            <w:tcW w:type="pct" w:w="18%"/>
            <w:shd w:fill="F1F5F9" w:val="clear"/>
            <w:tcMar>
              <w:top w:type="dxa" w:w="60"/>
              <w:left w:type="dxa" w:w="80"/>
              <w:bottom w:type="dxa" w:w="60"/>
              <w:right w:type="dxa" w:w="80"/>
            </w:tcMar>
          </w:tcPr>
          <w:p>
            <w:r>
              <w:rPr>
                <w:b w:val="false"/>
                <w:bCs w:val="false"/>
                <w:color w:val="475569"/>
                <w:sz w:val="18"/>
                <w:szCs w:val="18"/>
              </w:rPr>
              <w:t xml:space="preserve">Y / N</w:t>
            </w:r>
          </w:p>
        </w:tc>
      </w:tr>
      <w:tr>
        <w:tc>
          <w:tcPr>
            <w:tcW w:type="pct" w:w="30%"/>
            <w:tcMar>
              <w:top w:type="dxa" w:w="60"/>
              <w:left w:type="dxa" w:w="80"/>
              <w:bottom w:type="dxa" w:w="60"/>
              <w:right w:type="dxa" w:w="80"/>
            </w:tcMar>
          </w:tcPr>
          <w:p>
            <w:r>
              <w:rPr>
                <w:b w:val="false"/>
                <w:bCs w:val="false"/>
                <w:color w:val="475569"/>
                <w:sz w:val="18"/>
                <w:szCs w:val="18"/>
              </w:rPr>
              <w:t xml:space="preserve">Crane Operator</w:t>
            </w:r>
          </w:p>
        </w:tc>
        <w:tc>
          <w:tcPr>
            <w:tcW w:type="pct" w:w="28%"/>
            <w:tcMar>
              <w:top w:type="dxa" w:w="60"/>
              <w:left w:type="dxa" w:w="80"/>
              <w:bottom w:type="dxa" w:w="60"/>
              <w:right w:type="dxa" w:w="80"/>
            </w:tcMar>
          </w:tcPr>
          <w:p>
            <w:r>
              <w:rPr>
                <w:b w:val="false"/>
                <w:bCs w:val="false"/>
                <w:color w:val="475569"/>
                <w:sz w:val="18"/>
                <w:szCs w:val="18"/>
              </w:rPr>
              <w:t xml:space="preserve"/>
            </w:r>
          </w:p>
        </w:tc>
        <w:tc>
          <w:tcPr>
            <w:tcW w:type="pct" w:w="24%"/>
            <w:tcMar>
              <w:top w:type="dxa" w:w="60"/>
              <w:left w:type="dxa" w:w="80"/>
              <w:bottom w:type="dxa" w:w="60"/>
              <w:right w:type="dxa" w:w="80"/>
            </w:tcMar>
          </w:tcPr>
          <w:p>
            <w:r>
              <w:rPr>
                <w:b w:val="false"/>
                <w:bCs w:val="false"/>
                <w:color w:val="475569"/>
                <w:sz w:val="18"/>
                <w:szCs w:val="18"/>
              </w:rPr>
              <w:t xml:space="preserve"/>
            </w:r>
          </w:p>
        </w:tc>
        <w:tc>
          <w:tcPr>
            <w:tcW w:type="pct" w:w="18%"/>
            <w:tcMar>
              <w:top w:type="dxa" w:w="60"/>
              <w:left w:type="dxa" w:w="80"/>
              <w:bottom w:type="dxa" w:w="60"/>
              <w:right w:type="dxa" w:w="80"/>
            </w:tcMar>
          </w:tcPr>
          <w:p>
            <w:r>
              <w:rPr>
                <w:b w:val="false"/>
                <w:bCs w:val="false"/>
                <w:color w:val="475569"/>
                <w:sz w:val="18"/>
                <w:szCs w:val="18"/>
              </w:rPr>
              <w:t xml:space="preserve">Y / N</w:t>
            </w:r>
          </w:p>
        </w:tc>
      </w:tr>
      <w:tr>
        <w:tc>
          <w:tcPr>
            <w:tcW w:type="pct" w:w="30%"/>
            <w:shd w:fill="F1F5F9" w:val="clear"/>
            <w:tcMar>
              <w:top w:type="dxa" w:w="60"/>
              <w:left w:type="dxa" w:w="80"/>
              <w:bottom w:type="dxa" w:w="60"/>
              <w:right w:type="dxa" w:w="80"/>
            </w:tcMar>
          </w:tcPr>
          <w:p>
            <w:r>
              <w:rPr>
                <w:b w:val="false"/>
                <w:bCs w:val="false"/>
                <w:color w:val="475569"/>
                <w:sz w:val="18"/>
                <w:szCs w:val="18"/>
              </w:rPr>
              <w:t xml:space="preserve">Slinger / Signaller</w:t>
            </w:r>
          </w:p>
        </w:tc>
        <w:tc>
          <w:tcPr>
            <w:tcW w:type="pct" w:w="28%"/>
            <w:shd w:fill="F1F5F9" w:val="clear"/>
            <w:tcMar>
              <w:top w:type="dxa" w:w="60"/>
              <w:left w:type="dxa" w:w="80"/>
              <w:bottom w:type="dxa" w:w="60"/>
              <w:right w:type="dxa" w:w="80"/>
            </w:tcMar>
          </w:tcPr>
          <w:p>
            <w:r>
              <w:rPr>
                <w:b w:val="false"/>
                <w:bCs w:val="false"/>
                <w:color w:val="475569"/>
                <w:sz w:val="18"/>
                <w:szCs w:val="18"/>
              </w:rPr>
              <w:t xml:space="preserve"/>
            </w:r>
          </w:p>
        </w:tc>
        <w:tc>
          <w:tcPr>
            <w:tcW w:type="pct" w:w="24%"/>
            <w:shd w:fill="F1F5F9" w:val="clear"/>
            <w:tcMar>
              <w:top w:type="dxa" w:w="60"/>
              <w:left w:type="dxa" w:w="80"/>
              <w:bottom w:type="dxa" w:w="60"/>
              <w:right w:type="dxa" w:w="80"/>
            </w:tcMar>
          </w:tcPr>
          <w:p>
            <w:r>
              <w:rPr>
                <w:b w:val="false"/>
                <w:bCs w:val="false"/>
                <w:color w:val="475569"/>
                <w:sz w:val="18"/>
                <w:szCs w:val="18"/>
              </w:rPr>
              <w:t xml:space="preserve"/>
            </w:r>
          </w:p>
        </w:tc>
        <w:tc>
          <w:tcPr>
            <w:tcW w:type="pct" w:w="18%"/>
            <w:shd w:fill="F1F5F9" w:val="clear"/>
            <w:tcMar>
              <w:top w:type="dxa" w:w="60"/>
              <w:left w:type="dxa" w:w="80"/>
              <w:bottom w:type="dxa" w:w="60"/>
              <w:right w:type="dxa" w:w="80"/>
            </w:tcMar>
          </w:tcPr>
          <w:p>
            <w:r>
              <w:rPr>
                <w:b w:val="false"/>
                <w:bCs w:val="false"/>
                <w:color w:val="475569"/>
                <w:sz w:val="18"/>
                <w:szCs w:val="18"/>
              </w:rPr>
              <w:t xml:space="preserve">Y / N</w:t>
            </w:r>
          </w:p>
        </w:tc>
      </w:tr>
      <w:tr>
        <w:tc>
          <w:tcPr>
            <w:tcW w:type="pct" w:w="30%"/>
            <w:tcMar>
              <w:top w:type="dxa" w:w="60"/>
              <w:left w:type="dxa" w:w="80"/>
              <w:bottom w:type="dxa" w:w="60"/>
              <w:right w:type="dxa" w:w="80"/>
            </w:tcMar>
          </w:tcPr>
          <w:p>
            <w:r>
              <w:rPr>
                <w:b w:val="false"/>
                <w:bCs w:val="false"/>
                <w:color w:val="475569"/>
                <w:sz w:val="18"/>
                <w:szCs w:val="18"/>
              </w:rPr>
              <w:t xml:space="preserve">Other</w:t>
            </w:r>
          </w:p>
        </w:tc>
        <w:tc>
          <w:tcPr>
            <w:tcW w:type="pct" w:w="28%"/>
            <w:tcMar>
              <w:top w:type="dxa" w:w="60"/>
              <w:left w:type="dxa" w:w="80"/>
              <w:bottom w:type="dxa" w:w="60"/>
              <w:right w:type="dxa" w:w="80"/>
            </w:tcMar>
          </w:tcPr>
          <w:p>
            <w:r>
              <w:rPr>
                <w:b w:val="false"/>
                <w:bCs w:val="false"/>
                <w:color w:val="475569"/>
                <w:sz w:val="18"/>
                <w:szCs w:val="18"/>
              </w:rPr>
              <w:t xml:space="preserve"/>
            </w:r>
          </w:p>
        </w:tc>
        <w:tc>
          <w:tcPr>
            <w:tcW w:type="pct" w:w="24%"/>
            <w:tcMar>
              <w:top w:type="dxa" w:w="60"/>
              <w:left w:type="dxa" w:w="80"/>
              <w:bottom w:type="dxa" w:w="60"/>
              <w:right w:type="dxa" w:w="80"/>
            </w:tcMar>
          </w:tcPr>
          <w:p>
            <w:r>
              <w:rPr>
                <w:b w:val="false"/>
                <w:bCs w:val="false"/>
                <w:color w:val="475569"/>
                <w:sz w:val="18"/>
                <w:szCs w:val="18"/>
              </w:rPr>
              <w:t xml:space="preserve"/>
            </w:r>
          </w:p>
        </w:tc>
        <w:tc>
          <w:tcPr>
            <w:tcW w:type="pct" w:w="18%"/>
            <w:tcMar>
              <w:top w:type="dxa" w:w="60"/>
              <w:left w:type="dxa" w:w="80"/>
              <w:bottom w:type="dxa" w:w="60"/>
              <w:right w:type="dxa" w:w="80"/>
            </w:tcMar>
          </w:tcPr>
          <w:p>
            <w:r>
              <w:rPr>
                <w:b w:val="false"/>
                <w:bCs w:val="false"/>
                <w:color w:val="475569"/>
                <w:sz w:val="18"/>
                <w:szCs w:val="18"/>
              </w:rPr>
              <w:t xml:space="preserve">Y / N</w:t>
            </w:r>
          </w:p>
        </w:tc>
      </w:tr>
    </w:tbl>
    <w:p>
      <w:pPr>
        <w:pStyle w:val="Heading1"/>
        <w:spacing w:after="120" w:before="240"/>
      </w:pPr>
      <w:r>
        <w:rPr>
          <w:b/>
          <w:bCs/>
          <w:color w:val="0F172A"/>
          <w:sz w:val="30"/>
          <w:szCs w:val="30"/>
        </w:rPr>
        <w:t xml:space="preserve">Section 6 — Travel Route, Exclusion Zones &amp; Loads Over People</w:t>
      </w:r>
    </w:p>
    <w:p>
      <w:pPr>
        <w:pStyle w:val="ListParagraph"/>
        <w:numPr>
          <w:ilvl w:val="0"/>
          <w:numId w:val="1"/>
        </w:numPr>
        <w:spacing w:after="40"/>
      </w:pPr>
      <w:r>
        <w:rPr>
          <w:color w:val="475569"/>
          <w:sz w:val="20"/>
          <w:szCs w:val="20"/>
        </w:rPr>
        <w:t xml:space="preserve">Mark the pick-up and set-down positions and the travel route on a sketch / plan (attach).</w:t>
      </w:r>
    </w:p>
    <w:p>
      <w:pPr>
        <w:pStyle w:val="ListParagraph"/>
        <w:numPr>
          <w:ilvl w:val="0"/>
          <w:numId w:val="1"/>
        </w:numPr>
        <w:spacing w:after="40"/>
      </w:pPr>
      <w:r>
        <w:rPr>
          <w:color w:val="475569"/>
          <w:sz w:val="20"/>
          <w:szCs w:val="20"/>
        </w:rPr>
        <w:t xml:space="preserve">Identify occupied areas, walkways, workstations and machinery beneath the route.</w:t>
      </w:r>
    </w:p>
    <w:p>
      <w:pPr>
        <w:pStyle w:val="ListParagraph"/>
        <w:numPr>
          <w:ilvl w:val="0"/>
          <w:numId w:val="1"/>
        </w:numPr>
        <w:spacing w:after="40"/>
      </w:pPr>
      <w:r>
        <w:rPr>
          <w:color w:val="475569"/>
          <w:sz w:val="20"/>
          <w:szCs w:val="20"/>
        </w:rPr>
        <w:t xml:space="preserve">State how people are segregated from the load path (barriers, stop work, audible warning, banksman).</w:t>
      </w:r>
    </w:p>
    <w:p>
      <w:pPr>
        <w:pStyle w:val="ListParagraph"/>
        <w:numPr>
          <w:ilvl w:val="0"/>
          <w:numId w:val="1"/>
        </w:numPr>
        <w:spacing w:after="40"/>
      </w:pPr>
      <w:r>
        <w:rPr>
          <w:color w:val="475569"/>
          <w:sz w:val="20"/>
          <w:szCs w:val="20"/>
        </w:rPr>
        <w:t xml:space="preserve">Confirm headroom, hook approach and adjacent-crane / obstruction clearances.</w:t>
      </w:r>
    </w:p>
    <w:p>
      <w:pPr>
        <w:spacing w:after="100"/>
      </w:pPr>
      <w:r>
        <w:rPr>
          <w:b w:val="false"/>
          <w:bCs w:val="false"/>
          <w:i w:val="false"/>
          <w:iCs w:val="false"/>
          <w:color w:val="475569"/>
          <w:sz w:val="20"/>
          <w:szCs w:val="20"/>
        </w:rPr>
        <w:t xml:space="preserve"/>
      </w:r>
    </w:p>
    <w:p>
      <w:pPr>
        <w:spacing w:after="80"/>
      </w:pPr>
      <w:r>
        <w:rPr>
          <w:b/>
          <w:bCs/>
          <w:color w:val="0F172A"/>
          <w:sz w:val="20"/>
          <w:szCs w:val="20"/>
        </w:rPr>
        <w:t xml:space="preserve">Exclusion zone arrangements:  </w:t>
      </w:r>
      <w:r>
        <w:rPr>
          <w:color w:val="CBD5E1"/>
          <w:sz w:val="20"/>
          <w:szCs w:val="20"/>
        </w:rPr>
        <w:t xml:space="preserve">______________________________________________</w:t>
      </w:r>
    </w:p>
    <w:p>
      <w:pPr>
        <w:spacing w:after="80"/>
      </w:pPr>
      <w:r>
        <w:rPr>
          <w:b/>
          <w:bCs/>
          <w:color w:val="0F172A"/>
          <w:sz w:val="20"/>
          <w:szCs w:val="20"/>
        </w:rPr>
        <w:t xml:space="preserve">Method of preventing loads travelling over persons:  </w:t>
      </w:r>
      <w:r>
        <w:rPr>
          <w:color w:val="CBD5E1"/>
          <w:sz w:val="20"/>
          <w:szCs w:val="20"/>
        </w:rPr>
        <w:t xml:space="preserve">______________________________________________</w:t>
      </w:r>
    </w:p>
    <w:p>
      <w:pPr>
        <w:pStyle w:val="Heading1"/>
        <w:spacing w:after="120" w:before="240"/>
      </w:pPr>
      <w:r>
        <w:rPr>
          <w:b/>
          <w:bCs/>
          <w:color w:val="0F172A"/>
          <w:sz w:val="30"/>
          <w:szCs w:val="30"/>
        </w:rPr>
        <w:t xml:space="preserve">Section 7 — Hazard Identification (overhead-crane specific)</w:t>
      </w:r>
    </w:p>
    <w:tbl>
      <w:tblPr>
        <w:tblW w:type="pct" w:w="100%"/>
        <w:tblBorders>
          <w:top w:val="single" w:color="CBD5E1" w:sz="4"/>
          <w:left w:val="single" w:color="CBD5E1" w:sz="4"/>
          <w:bottom w:val="single" w:color="CBD5E1" w:sz="4"/>
          <w:right w:val="single" w:color="CBD5E1" w:sz="4"/>
          <w:insideH w:val="single" w:color="CBD5E1" w:sz="4"/>
          <w:insideV w:val="single" w:color="CBD5E1" w:sz="4"/>
        </w:tblBorders>
      </w:tblPr>
      <w:tblGrid>
        <w:gridCol w:w="100"/>
        <w:gridCol w:w="100"/>
        <w:gridCol w:w="100"/>
      </w:tblGrid>
      <w:tr>
        <w:trPr>
          <w:tblHeader/>
        </w:trPr>
        <w:tc>
          <w:tcPr>
            <w:tcW w:type="pct" w:w="34%"/>
            <w:shd w:fill="0F172A" w:val="clear"/>
            <w:tcMar>
              <w:top w:type="dxa" w:w="60"/>
              <w:left w:type="dxa" w:w="80"/>
              <w:bottom w:type="dxa" w:w="60"/>
              <w:right w:type="dxa" w:w="80"/>
            </w:tcMar>
          </w:tcPr>
          <w:p>
            <w:r>
              <w:rPr>
                <w:b/>
                <w:bCs/>
                <w:color w:val="FFFFFF"/>
                <w:sz w:val="18"/>
                <w:szCs w:val="18"/>
              </w:rPr>
              <w:t xml:space="preserve">Hazard</w:t>
            </w:r>
          </w:p>
        </w:tc>
        <w:tc>
          <w:tcPr>
            <w:tcW w:type="pct" w:w="46%"/>
            <w:shd w:fill="0F172A" w:val="clear"/>
            <w:tcMar>
              <w:top w:type="dxa" w:w="60"/>
              <w:left w:type="dxa" w:w="80"/>
              <w:bottom w:type="dxa" w:w="60"/>
              <w:right w:type="dxa" w:w="80"/>
            </w:tcMar>
          </w:tcPr>
          <w:p>
            <w:r>
              <w:rPr>
                <w:b/>
                <w:bCs/>
                <w:color w:val="FFFFFF"/>
                <w:sz w:val="18"/>
                <w:szCs w:val="18"/>
              </w:rPr>
              <w:t xml:space="preserve">Control measure</w:t>
            </w:r>
          </w:p>
        </w:tc>
        <w:tc>
          <w:tcPr>
            <w:tcW w:type="pct" w:w="20%"/>
            <w:shd w:fill="0F172A" w:val="clear"/>
            <w:tcMar>
              <w:top w:type="dxa" w:w="60"/>
              <w:left w:type="dxa" w:w="80"/>
              <w:bottom w:type="dxa" w:w="60"/>
              <w:right w:type="dxa" w:w="80"/>
            </w:tcMar>
          </w:tcPr>
          <w:p>
            <w:r>
              <w:rPr>
                <w:b/>
                <w:bCs/>
                <w:color w:val="FFFFFF"/>
                <w:sz w:val="18"/>
                <w:szCs w:val="18"/>
              </w:rPr>
              <w:t xml:space="preserve">Residual risk</w:t>
            </w:r>
          </w:p>
        </w:tc>
      </w:tr>
      <w:tr>
        <w:tc>
          <w:tcPr>
            <w:tcW w:type="pct" w:w="34%"/>
            <w:tcMar>
              <w:top w:type="dxa" w:w="60"/>
              <w:left w:type="dxa" w:w="80"/>
              <w:bottom w:type="dxa" w:w="60"/>
              <w:right w:type="dxa" w:w="80"/>
            </w:tcMar>
          </w:tcPr>
          <w:p>
            <w:r>
              <w:rPr>
                <w:b w:val="false"/>
                <w:bCs w:val="false"/>
                <w:color w:val="475569"/>
                <w:sz w:val="18"/>
                <w:szCs w:val="18"/>
              </w:rPr>
              <w:t xml:space="preserve">Load carried over personnel</w:t>
            </w:r>
          </w:p>
        </w:tc>
        <w:tc>
          <w:tcPr>
            <w:tcW w:type="pct" w:w="46%"/>
            <w:tcMar>
              <w:top w:type="dxa" w:w="60"/>
              <w:left w:type="dxa" w:w="80"/>
              <w:bottom w:type="dxa" w:w="60"/>
              <w:right w:type="dxa" w:w="80"/>
            </w:tcMar>
          </w:tcPr>
          <w:p>
            <w:r>
              <w:rPr>
                <w:b w:val="false"/>
                <w:bCs w:val="false"/>
                <w:color w:val="475569"/>
                <w:sz w:val="18"/>
                <w:szCs w:val="18"/>
              </w:rPr>
              <w:t xml:space="preserve"/>
            </w:r>
          </w:p>
        </w:tc>
        <w:tc>
          <w:tcPr>
            <w:tcW w:type="pct" w:w="20%"/>
            <w:tcMar>
              <w:top w:type="dxa" w:w="60"/>
              <w:left w:type="dxa" w:w="80"/>
              <w:bottom w:type="dxa" w:w="60"/>
              <w:right w:type="dxa" w:w="80"/>
            </w:tcMar>
          </w:tcPr>
          <w:p>
            <w:r>
              <w:rPr>
                <w:b w:val="false"/>
                <w:bCs w:val="false"/>
                <w:color w:val="475569"/>
                <w:sz w:val="18"/>
                <w:szCs w:val="18"/>
              </w:rPr>
              <w:t xml:space="preserve"/>
            </w:r>
          </w:p>
        </w:tc>
      </w:tr>
      <w:tr>
        <w:tc>
          <w:tcPr>
            <w:tcW w:type="pct" w:w="34%"/>
            <w:shd w:fill="F1F5F9" w:val="clear"/>
            <w:tcMar>
              <w:top w:type="dxa" w:w="60"/>
              <w:left w:type="dxa" w:w="80"/>
              <w:bottom w:type="dxa" w:w="60"/>
              <w:right w:type="dxa" w:w="80"/>
            </w:tcMar>
          </w:tcPr>
          <w:p>
            <w:r>
              <w:rPr>
                <w:b w:val="false"/>
                <w:bCs w:val="false"/>
                <w:color w:val="475569"/>
                <w:sz w:val="18"/>
                <w:szCs w:val="18"/>
              </w:rPr>
              <w:t xml:space="preserve">Load swing / side-pull / snatch loading</w:t>
            </w:r>
          </w:p>
        </w:tc>
        <w:tc>
          <w:tcPr>
            <w:tcW w:type="pct" w:w="46%"/>
            <w:shd w:fill="F1F5F9" w:val="clear"/>
            <w:tcMar>
              <w:top w:type="dxa" w:w="60"/>
              <w:left w:type="dxa" w:w="80"/>
              <w:bottom w:type="dxa" w:w="60"/>
              <w:right w:type="dxa" w:w="80"/>
            </w:tcMar>
          </w:tcPr>
          <w:p>
            <w:r>
              <w:rPr>
                <w:b w:val="false"/>
                <w:bCs w:val="false"/>
                <w:color w:val="475569"/>
                <w:sz w:val="18"/>
                <w:szCs w:val="18"/>
              </w:rPr>
              <w:t xml:space="preserve"/>
            </w:r>
          </w:p>
        </w:tc>
        <w:tc>
          <w:tcPr>
            <w:tcW w:type="pct" w:w="20%"/>
            <w:shd w:fill="F1F5F9" w:val="clear"/>
            <w:tcMar>
              <w:top w:type="dxa" w:w="60"/>
              <w:left w:type="dxa" w:w="80"/>
              <w:bottom w:type="dxa" w:w="60"/>
              <w:right w:type="dxa" w:w="80"/>
            </w:tcMar>
          </w:tcPr>
          <w:p>
            <w:r>
              <w:rPr>
                <w:b w:val="false"/>
                <w:bCs w:val="false"/>
                <w:color w:val="475569"/>
                <w:sz w:val="18"/>
                <w:szCs w:val="18"/>
              </w:rPr>
              <w:t xml:space="preserve"/>
            </w:r>
          </w:p>
        </w:tc>
      </w:tr>
      <w:tr>
        <w:tc>
          <w:tcPr>
            <w:tcW w:type="pct" w:w="34%"/>
            <w:tcMar>
              <w:top w:type="dxa" w:w="60"/>
              <w:left w:type="dxa" w:w="80"/>
              <w:bottom w:type="dxa" w:w="60"/>
              <w:right w:type="dxa" w:w="80"/>
            </w:tcMar>
          </w:tcPr>
          <w:p>
            <w:r>
              <w:rPr>
                <w:b w:val="false"/>
                <w:bCs w:val="false"/>
                <w:color w:val="475569"/>
                <w:sz w:val="18"/>
                <w:szCs w:val="18"/>
              </w:rPr>
              <w:t xml:space="preserve">Two-blocking / over-hoist</w:t>
            </w:r>
          </w:p>
        </w:tc>
        <w:tc>
          <w:tcPr>
            <w:tcW w:type="pct" w:w="46%"/>
            <w:tcMar>
              <w:top w:type="dxa" w:w="60"/>
              <w:left w:type="dxa" w:w="80"/>
              <w:bottom w:type="dxa" w:w="60"/>
              <w:right w:type="dxa" w:w="80"/>
            </w:tcMar>
          </w:tcPr>
          <w:p>
            <w:r>
              <w:rPr>
                <w:b w:val="false"/>
                <w:bCs w:val="false"/>
                <w:color w:val="475569"/>
                <w:sz w:val="18"/>
                <w:szCs w:val="18"/>
              </w:rPr>
              <w:t xml:space="preserve"/>
            </w:r>
          </w:p>
        </w:tc>
        <w:tc>
          <w:tcPr>
            <w:tcW w:type="pct" w:w="20%"/>
            <w:tcMar>
              <w:top w:type="dxa" w:w="60"/>
              <w:left w:type="dxa" w:w="80"/>
              <w:bottom w:type="dxa" w:w="60"/>
              <w:right w:type="dxa" w:w="80"/>
            </w:tcMar>
          </w:tcPr>
          <w:p>
            <w:r>
              <w:rPr>
                <w:b w:val="false"/>
                <w:bCs w:val="false"/>
                <w:color w:val="475569"/>
                <w:sz w:val="18"/>
                <w:szCs w:val="18"/>
              </w:rPr>
              <w:t xml:space="preserve"/>
            </w:r>
          </w:p>
        </w:tc>
      </w:tr>
      <w:tr>
        <w:tc>
          <w:tcPr>
            <w:tcW w:type="pct" w:w="34%"/>
            <w:shd w:fill="F1F5F9" w:val="clear"/>
            <w:tcMar>
              <w:top w:type="dxa" w:w="60"/>
              <w:left w:type="dxa" w:w="80"/>
              <w:bottom w:type="dxa" w:w="60"/>
              <w:right w:type="dxa" w:w="80"/>
            </w:tcMar>
          </w:tcPr>
          <w:p>
            <w:r>
              <w:rPr>
                <w:b w:val="false"/>
                <w:bCs w:val="false"/>
                <w:color w:val="475569"/>
                <w:sz w:val="18"/>
                <w:szCs w:val="18"/>
              </w:rPr>
              <w:t xml:space="preserve">Operator walking with pendant / blind spots</w:t>
            </w:r>
          </w:p>
        </w:tc>
        <w:tc>
          <w:tcPr>
            <w:tcW w:type="pct" w:w="46%"/>
            <w:shd w:fill="F1F5F9" w:val="clear"/>
            <w:tcMar>
              <w:top w:type="dxa" w:w="60"/>
              <w:left w:type="dxa" w:w="80"/>
              <w:bottom w:type="dxa" w:w="60"/>
              <w:right w:type="dxa" w:w="80"/>
            </w:tcMar>
          </w:tcPr>
          <w:p>
            <w:r>
              <w:rPr>
                <w:b w:val="false"/>
                <w:bCs w:val="false"/>
                <w:color w:val="475569"/>
                <w:sz w:val="18"/>
                <w:szCs w:val="18"/>
              </w:rPr>
              <w:t xml:space="preserve"/>
            </w:r>
          </w:p>
        </w:tc>
        <w:tc>
          <w:tcPr>
            <w:tcW w:type="pct" w:w="20%"/>
            <w:shd w:fill="F1F5F9" w:val="clear"/>
            <w:tcMar>
              <w:top w:type="dxa" w:w="60"/>
              <w:left w:type="dxa" w:w="80"/>
              <w:bottom w:type="dxa" w:w="60"/>
              <w:right w:type="dxa" w:w="80"/>
            </w:tcMar>
          </w:tcPr>
          <w:p>
            <w:r>
              <w:rPr>
                <w:b w:val="false"/>
                <w:bCs w:val="false"/>
                <w:color w:val="475569"/>
                <w:sz w:val="18"/>
                <w:szCs w:val="18"/>
              </w:rPr>
              <w:t xml:space="preserve"/>
            </w:r>
          </w:p>
        </w:tc>
      </w:tr>
      <w:tr>
        <w:tc>
          <w:tcPr>
            <w:tcW w:type="pct" w:w="34%"/>
            <w:tcMar>
              <w:top w:type="dxa" w:w="60"/>
              <w:left w:type="dxa" w:w="80"/>
              <w:bottom w:type="dxa" w:w="60"/>
              <w:right w:type="dxa" w:w="80"/>
            </w:tcMar>
          </w:tcPr>
          <w:p>
            <w:r>
              <w:rPr>
                <w:b w:val="false"/>
                <w:bCs w:val="false"/>
                <w:color w:val="475569"/>
                <w:sz w:val="18"/>
                <w:szCs w:val="18"/>
              </w:rPr>
              <w:t xml:space="preserve">Tandem-lift load shift / loss of synchronisation</w:t>
            </w:r>
          </w:p>
        </w:tc>
        <w:tc>
          <w:tcPr>
            <w:tcW w:type="pct" w:w="46%"/>
            <w:tcMar>
              <w:top w:type="dxa" w:w="60"/>
              <w:left w:type="dxa" w:w="80"/>
              <w:bottom w:type="dxa" w:w="60"/>
              <w:right w:type="dxa" w:w="80"/>
            </w:tcMar>
          </w:tcPr>
          <w:p>
            <w:r>
              <w:rPr>
                <w:b w:val="false"/>
                <w:bCs w:val="false"/>
                <w:color w:val="475569"/>
                <w:sz w:val="18"/>
                <w:szCs w:val="18"/>
              </w:rPr>
              <w:t xml:space="preserve"/>
            </w:r>
          </w:p>
        </w:tc>
        <w:tc>
          <w:tcPr>
            <w:tcW w:type="pct" w:w="20%"/>
            <w:tcMar>
              <w:top w:type="dxa" w:w="60"/>
              <w:left w:type="dxa" w:w="80"/>
              <w:bottom w:type="dxa" w:w="60"/>
              <w:right w:type="dxa" w:w="80"/>
            </w:tcMar>
          </w:tcPr>
          <w:p>
            <w:r>
              <w:rPr>
                <w:b w:val="false"/>
                <w:bCs w:val="false"/>
                <w:color w:val="475569"/>
                <w:sz w:val="18"/>
                <w:szCs w:val="18"/>
              </w:rPr>
              <w:t xml:space="preserve"/>
            </w:r>
          </w:p>
        </w:tc>
      </w:tr>
      <w:tr>
        <w:tc>
          <w:tcPr>
            <w:tcW w:type="pct" w:w="34%"/>
            <w:shd w:fill="F1F5F9" w:val="clear"/>
            <w:tcMar>
              <w:top w:type="dxa" w:w="60"/>
              <w:left w:type="dxa" w:w="80"/>
              <w:bottom w:type="dxa" w:w="60"/>
              <w:right w:type="dxa" w:w="80"/>
            </w:tcMar>
          </w:tcPr>
          <w:p>
            <w:r>
              <w:rPr>
                <w:b w:val="false"/>
                <w:bCs w:val="false"/>
                <w:color w:val="475569"/>
                <w:sz w:val="18"/>
                <w:szCs w:val="18"/>
              </w:rPr>
              <w:t xml:space="preserve">Runway / rail / structural overload</w:t>
            </w:r>
          </w:p>
        </w:tc>
        <w:tc>
          <w:tcPr>
            <w:tcW w:type="pct" w:w="46%"/>
            <w:shd w:fill="F1F5F9" w:val="clear"/>
            <w:tcMar>
              <w:top w:type="dxa" w:w="60"/>
              <w:left w:type="dxa" w:w="80"/>
              <w:bottom w:type="dxa" w:w="60"/>
              <w:right w:type="dxa" w:w="80"/>
            </w:tcMar>
          </w:tcPr>
          <w:p>
            <w:r>
              <w:rPr>
                <w:b w:val="false"/>
                <w:bCs w:val="false"/>
                <w:color w:val="475569"/>
                <w:sz w:val="18"/>
                <w:szCs w:val="18"/>
              </w:rPr>
              <w:t xml:space="preserve"/>
            </w:r>
          </w:p>
        </w:tc>
        <w:tc>
          <w:tcPr>
            <w:tcW w:type="pct" w:w="20%"/>
            <w:shd w:fill="F1F5F9" w:val="clear"/>
            <w:tcMar>
              <w:top w:type="dxa" w:w="60"/>
              <w:left w:type="dxa" w:w="80"/>
              <w:bottom w:type="dxa" w:w="60"/>
              <w:right w:type="dxa" w:w="80"/>
            </w:tcMar>
          </w:tcPr>
          <w:p>
            <w:r>
              <w:rPr>
                <w:b w:val="false"/>
                <w:bCs w:val="false"/>
                <w:color w:val="475569"/>
                <w:sz w:val="18"/>
                <w:szCs w:val="18"/>
              </w:rPr>
              <w:t xml:space="preserve"/>
            </w:r>
          </w:p>
        </w:tc>
      </w:tr>
      <w:tr>
        <w:tc>
          <w:tcPr>
            <w:tcW w:type="pct" w:w="34%"/>
            <w:tcMar>
              <w:top w:type="dxa" w:w="60"/>
              <w:left w:type="dxa" w:w="80"/>
              <w:bottom w:type="dxa" w:w="60"/>
              <w:right w:type="dxa" w:w="80"/>
            </w:tcMar>
          </w:tcPr>
          <w:p>
            <w:r>
              <w:rPr>
                <w:b w:val="false"/>
                <w:bCs w:val="false"/>
                <w:color w:val="475569"/>
                <w:sz w:val="18"/>
                <w:szCs w:val="18"/>
              </w:rPr>
              <w:t xml:space="preserve">Adjacent crane in same bay</w:t>
            </w:r>
          </w:p>
        </w:tc>
        <w:tc>
          <w:tcPr>
            <w:tcW w:type="pct" w:w="46%"/>
            <w:tcMar>
              <w:top w:type="dxa" w:w="60"/>
              <w:left w:type="dxa" w:w="80"/>
              <w:bottom w:type="dxa" w:w="60"/>
              <w:right w:type="dxa" w:w="80"/>
            </w:tcMar>
          </w:tcPr>
          <w:p>
            <w:r>
              <w:rPr>
                <w:b w:val="false"/>
                <w:bCs w:val="false"/>
                <w:color w:val="475569"/>
                <w:sz w:val="18"/>
                <w:szCs w:val="18"/>
              </w:rPr>
              <w:t xml:space="preserve"/>
            </w:r>
          </w:p>
        </w:tc>
        <w:tc>
          <w:tcPr>
            <w:tcW w:type="pct" w:w="20%"/>
            <w:tcMar>
              <w:top w:type="dxa" w:w="60"/>
              <w:left w:type="dxa" w:w="80"/>
              <w:bottom w:type="dxa" w:w="60"/>
              <w:right w:type="dxa" w:w="80"/>
            </w:tcMar>
          </w:tcPr>
          <w:p>
            <w:r>
              <w:rPr>
                <w:b w:val="false"/>
                <w:bCs w:val="false"/>
                <w:color w:val="475569"/>
                <w:sz w:val="18"/>
                <w:szCs w:val="18"/>
              </w:rPr>
              <w:t xml:space="preserve"/>
            </w:r>
          </w:p>
        </w:tc>
      </w:tr>
      <w:tr>
        <w:tc>
          <w:tcPr>
            <w:tcW w:type="pct" w:w="34%"/>
            <w:shd w:fill="F1F5F9" w:val="clear"/>
            <w:tcMar>
              <w:top w:type="dxa" w:w="60"/>
              <w:left w:type="dxa" w:w="80"/>
              <w:bottom w:type="dxa" w:w="60"/>
              <w:right w:type="dxa" w:w="80"/>
            </w:tcMar>
          </w:tcPr>
          <w:p>
            <w:r>
              <w:rPr>
                <w:b w:val="false"/>
                <w:bCs w:val="false"/>
                <w:color w:val="475569"/>
                <w:sz w:val="18"/>
                <w:szCs w:val="18"/>
              </w:rPr>
              <w:t xml:space="preserve">Dropped load / accessory failure</w:t>
            </w:r>
          </w:p>
        </w:tc>
        <w:tc>
          <w:tcPr>
            <w:tcW w:type="pct" w:w="46%"/>
            <w:shd w:fill="F1F5F9" w:val="clear"/>
            <w:tcMar>
              <w:top w:type="dxa" w:w="60"/>
              <w:left w:type="dxa" w:w="80"/>
              <w:bottom w:type="dxa" w:w="60"/>
              <w:right w:type="dxa" w:w="80"/>
            </w:tcMar>
          </w:tcPr>
          <w:p>
            <w:r>
              <w:rPr>
                <w:b w:val="false"/>
                <w:bCs w:val="false"/>
                <w:color w:val="475569"/>
                <w:sz w:val="18"/>
                <w:szCs w:val="18"/>
              </w:rPr>
              <w:t xml:space="preserve"/>
            </w:r>
          </w:p>
        </w:tc>
        <w:tc>
          <w:tcPr>
            <w:tcW w:type="pct" w:w="20%"/>
            <w:shd w:fill="F1F5F9" w:val="clear"/>
            <w:tcMar>
              <w:top w:type="dxa" w:w="60"/>
              <w:left w:type="dxa" w:w="80"/>
              <w:bottom w:type="dxa" w:w="60"/>
              <w:right w:type="dxa" w:w="80"/>
            </w:tcMar>
          </w:tcPr>
          <w:p>
            <w:r>
              <w:rPr>
                <w:b w:val="false"/>
                <w:bCs w:val="false"/>
                <w:color w:val="475569"/>
                <w:sz w:val="18"/>
                <w:szCs w:val="18"/>
              </w:rPr>
              <w:t xml:space="preserve"/>
            </w:r>
          </w:p>
        </w:tc>
      </w:tr>
      <w:tr>
        <w:tc>
          <w:tcPr>
            <w:tcW w:type="pct" w:w="34%"/>
            <w:tcMar>
              <w:top w:type="dxa" w:w="60"/>
              <w:left w:type="dxa" w:w="80"/>
              <w:bottom w:type="dxa" w:w="60"/>
              <w:right w:type="dxa" w:w="80"/>
            </w:tcMar>
          </w:tcPr>
          <w:p>
            <w:r>
              <w:rPr>
                <w:b w:val="false"/>
                <w:bCs w:val="false"/>
                <w:color w:val="475569"/>
                <w:sz w:val="18"/>
                <w:szCs w:val="18"/>
              </w:rPr>
              <w:t xml:space="preserve">Stored energy / trapped load on set-down</w:t>
            </w:r>
          </w:p>
        </w:tc>
        <w:tc>
          <w:tcPr>
            <w:tcW w:type="pct" w:w="46%"/>
            <w:tcMar>
              <w:top w:type="dxa" w:w="60"/>
              <w:left w:type="dxa" w:w="80"/>
              <w:bottom w:type="dxa" w:w="60"/>
              <w:right w:type="dxa" w:w="80"/>
            </w:tcMar>
          </w:tcPr>
          <w:p>
            <w:r>
              <w:rPr>
                <w:b w:val="false"/>
                <w:bCs w:val="false"/>
                <w:color w:val="475569"/>
                <w:sz w:val="18"/>
                <w:szCs w:val="18"/>
              </w:rPr>
              <w:t xml:space="preserve"/>
            </w:r>
          </w:p>
        </w:tc>
        <w:tc>
          <w:tcPr>
            <w:tcW w:type="pct" w:w="20%"/>
            <w:tcMar>
              <w:top w:type="dxa" w:w="60"/>
              <w:left w:type="dxa" w:w="80"/>
              <w:bottom w:type="dxa" w:w="60"/>
              <w:right w:type="dxa" w:w="80"/>
            </w:tcMar>
          </w:tcPr>
          <w:p>
            <w:r>
              <w:rPr>
                <w:b w:val="false"/>
                <w:bCs w:val="false"/>
                <w:color w:val="475569"/>
                <w:sz w:val="18"/>
                <w:szCs w:val="18"/>
              </w:rPr>
              <w:t xml:space="preserve"/>
            </w:r>
          </w:p>
        </w:tc>
      </w:tr>
    </w:tbl>
    <w:p>
      <w:pPr>
        <w:pStyle w:val="Heading1"/>
        <w:spacing w:after="120" w:before="240"/>
      </w:pPr>
      <w:r>
        <w:rPr>
          <w:b/>
          <w:bCs/>
          <w:color w:val="0F172A"/>
          <w:sz w:val="30"/>
          <w:szCs w:val="30"/>
        </w:rPr>
        <w:t xml:space="preserve">Section 8 — Method Statement (sequence of operations)</w:t>
      </w:r>
    </w:p>
    <w:p>
      <w:pPr>
        <w:spacing w:after="100"/>
      </w:pPr>
      <w:r>
        <w:rPr>
          <w:b w:val="false"/>
          <w:bCs w:val="false"/>
          <w:i w:val="false"/>
          <w:iCs w:val="false"/>
          <w:color w:val="475569"/>
          <w:sz w:val="20"/>
          <w:szCs w:val="20"/>
        </w:rPr>
        <w:t xml:space="preserve">Set out the lift step by step: pre-lift checks and briefing, attaching and checking the load, the test lift, travel along the planned route, set-down on suitable bearers / supports, and disconnection. Include contingency and emergency arrangements.</w:t>
      </w:r>
    </w:p>
    <w:p>
      <w:pPr>
        <w:spacing w:after="70"/>
      </w:pPr>
      <w:r>
        <w:rPr>
          <w:b/>
          <w:bCs/>
          <w:color w:val="0F172A"/>
          <w:sz w:val="20"/>
          <w:szCs w:val="20"/>
        </w:rPr>
        <w:t xml:space="preserve">Step 1:  </w:t>
      </w:r>
      <w:r>
        <w:rPr>
          <w:color w:val="CBD5E1"/>
          <w:sz w:val="20"/>
          <w:szCs w:val="20"/>
        </w:rPr>
        <w:t xml:space="preserve">_________________________________________________________</w:t>
      </w:r>
    </w:p>
    <w:p>
      <w:pPr>
        <w:spacing w:after="70"/>
      </w:pPr>
      <w:r>
        <w:rPr>
          <w:b/>
          <w:bCs/>
          <w:color w:val="0F172A"/>
          <w:sz w:val="20"/>
          <w:szCs w:val="20"/>
        </w:rPr>
        <w:t xml:space="preserve">Step 2:  </w:t>
      </w:r>
      <w:r>
        <w:rPr>
          <w:color w:val="CBD5E1"/>
          <w:sz w:val="20"/>
          <w:szCs w:val="20"/>
        </w:rPr>
        <w:t xml:space="preserve">_________________________________________________________</w:t>
      </w:r>
    </w:p>
    <w:p>
      <w:pPr>
        <w:spacing w:after="70"/>
      </w:pPr>
      <w:r>
        <w:rPr>
          <w:b/>
          <w:bCs/>
          <w:color w:val="0F172A"/>
          <w:sz w:val="20"/>
          <w:szCs w:val="20"/>
        </w:rPr>
        <w:t xml:space="preserve">Step 3:  </w:t>
      </w:r>
      <w:r>
        <w:rPr>
          <w:color w:val="CBD5E1"/>
          <w:sz w:val="20"/>
          <w:szCs w:val="20"/>
        </w:rPr>
        <w:t xml:space="preserve">_________________________________________________________</w:t>
      </w:r>
    </w:p>
    <w:p>
      <w:pPr>
        <w:spacing w:after="70"/>
      </w:pPr>
      <w:r>
        <w:rPr>
          <w:b/>
          <w:bCs/>
          <w:color w:val="0F172A"/>
          <w:sz w:val="20"/>
          <w:szCs w:val="20"/>
        </w:rPr>
        <w:t xml:space="preserve">Step 4:  </w:t>
      </w:r>
      <w:r>
        <w:rPr>
          <w:color w:val="CBD5E1"/>
          <w:sz w:val="20"/>
          <w:szCs w:val="20"/>
        </w:rPr>
        <w:t xml:space="preserve">_________________________________________________________</w:t>
      </w:r>
    </w:p>
    <w:p>
      <w:pPr>
        <w:spacing w:after="70"/>
      </w:pPr>
      <w:r>
        <w:rPr>
          <w:b/>
          <w:bCs/>
          <w:color w:val="0F172A"/>
          <w:sz w:val="20"/>
          <w:szCs w:val="20"/>
        </w:rPr>
        <w:t xml:space="preserve">Step 5:  </w:t>
      </w:r>
      <w:r>
        <w:rPr>
          <w:color w:val="CBD5E1"/>
          <w:sz w:val="20"/>
          <w:szCs w:val="20"/>
        </w:rPr>
        <w:t xml:space="preserve">_________________________________________________________</w:t>
      </w:r>
    </w:p>
    <w:p>
      <w:pPr>
        <w:spacing w:after="70"/>
      </w:pPr>
      <w:r>
        <w:rPr>
          <w:b/>
          <w:bCs/>
          <w:color w:val="0F172A"/>
          <w:sz w:val="20"/>
          <w:szCs w:val="20"/>
        </w:rPr>
        <w:t xml:space="preserve">Step 6:  </w:t>
      </w:r>
      <w:r>
        <w:rPr>
          <w:color w:val="CBD5E1"/>
          <w:sz w:val="20"/>
          <w:szCs w:val="20"/>
        </w:rPr>
        <w:t xml:space="preserve">_________________________________________________________</w:t>
      </w:r>
    </w:p>
    <w:p>
      <w:pPr>
        <w:spacing w:after="70"/>
      </w:pPr>
      <w:r>
        <w:rPr>
          <w:b/>
          <w:bCs/>
          <w:color w:val="0F172A"/>
          <w:sz w:val="20"/>
          <w:szCs w:val="20"/>
        </w:rPr>
        <w:t xml:space="preserve">Step 7:  </w:t>
      </w:r>
      <w:r>
        <w:rPr>
          <w:color w:val="CBD5E1"/>
          <w:sz w:val="20"/>
          <w:szCs w:val="20"/>
        </w:rPr>
        <w:t xml:space="preserve">_________________________________________________________</w:t>
      </w:r>
    </w:p>
    <w:p>
      <w:pPr>
        <w:spacing w:after="70"/>
      </w:pPr>
      <w:r>
        <w:rPr>
          <w:b/>
          <w:bCs/>
          <w:color w:val="0F172A"/>
          <w:sz w:val="20"/>
          <w:szCs w:val="20"/>
        </w:rPr>
        <w:t xml:space="preserve">Step 8:  </w:t>
      </w:r>
      <w:r>
        <w:rPr>
          <w:color w:val="CBD5E1"/>
          <w:sz w:val="20"/>
          <w:szCs w:val="20"/>
        </w:rPr>
        <w:t xml:space="preserve">_________________________________________________________</w:t>
      </w:r>
    </w:p>
    <w:p>
      <w:pPr>
        <w:pStyle w:val="Heading1"/>
        <w:spacing w:after="120" w:before="240"/>
      </w:pPr>
      <w:r>
        <w:rPr>
          <w:b/>
          <w:bCs/>
          <w:color w:val="0F172A"/>
          <w:sz w:val="30"/>
          <w:szCs w:val="30"/>
        </w:rPr>
        <w:t xml:space="preserve">Section 9 — Schedule of Lifts</w:t>
      </w:r>
    </w:p>
    <w:tbl>
      <w:tblPr>
        <w:tblW w:type="pct" w:w="100%"/>
        <w:tblBorders>
          <w:top w:val="single" w:color="CBD5E1" w:sz="4"/>
          <w:left w:val="single" w:color="CBD5E1" w:sz="4"/>
          <w:bottom w:val="single" w:color="CBD5E1" w:sz="4"/>
          <w:right w:val="single" w:color="CBD5E1" w:sz="4"/>
          <w:insideH w:val="single" w:color="CBD5E1" w:sz="4"/>
          <w:insideV w:val="single" w:color="CBD5E1" w:sz="4"/>
        </w:tblBorders>
      </w:tblPr>
      <w:tblGrid>
        <w:gridCol w:w="100"/>
        <w:gridCol w:w="100"/>
        <w:gridCol w:w="100"/>
        <w:gridCol w:w="100"/>
        <w:gridCol w:w="100"/>
      </w:tblGrid>
      <w:tr>
        <w:trPr>
          <w:tblHeader/>
        </w:trPr>
        <w:tc>
          <w:tcPr>
            <w:tcW w:type="pct" w:w="12%"/>
            <w:shd w:fill="0F172A" w:val="clear"/>
            <w:tcMar>
              <w:top w:type="dxa" w:w="60"/>
              <w:left w:type="dxa" w:w="80"/>
              <w:bottom w:type="dxa" w:w="60"/>
              <w:right w:type="dxa" w:w="80"/>
            </w:tcMar>
          </w:tcPr>
          <w:p>
            <w:r>
              <w:rPr>
                <w:b/>
                <w:bCs/>
                <w:color w:val="FFFFFF"/>
                <w:sz w:val="18"/>
                <w:szCs w:val="18"/>
              </w:rPr>
              <w:t xml:space="preserve">Lift no.</w:t>
            </w:r>
          </w:p>
        </w:tc>
        <w:tc>
          <w:tcPr>
            <w:tcW w:type="pct" w:w="44%"/>
            <w:shd w:fill="0F172A" w:val="clear"/>
            <w:tcMar>
              <w:top w:type="dxa" w:w="60"/>
              <w:left w:type="dxa" w:w="80"/>
              <w:bottom w:type="dxa" w:w="60"/>
              <w:right w:type="dxa" w:w="80"/>
            </w:tcMar>
          </w:tcPr>
          <w:p>
            <w:r>
              <w:rPr>
                <w:b/>
                <w:bCs/>
                <w:color w:val="FFFFFF"/>
                <w:sz w:val="18"/>
                <w:szCs w:val="18"/>
              </w:rPr>
              <w:t xml:space="preserve">Load description</w:t>
            </w:r>
          </w:p>
        </w:tc>
        <w:tc>
          <w:tcPr>
            <w:tcW w:type="pct" w:w="14%"/>
            <w:shd w:fill="0F172A" w:val="clear"/>
            <w:tcMar>
              <w:top w:type="dxa" w:w="60"/>
              <w:left w:type="dxa" w:w="80"/>
              <w:bottom w:type="dxa" w:w="60"/>
              <w:right w:type="dxa" w:w="80"/>
            </w:tcMar>
          </w:tcPr>
          <w:p>
            <w:r>
              <w:rPr>
                <w:b/>
                <w:bCs/>
                <w:color w:val="FFFFFF"/>
                <w:sz w:val="18"/>
                <w:szCs w:val="18"/>
              </w:rPr>
              <w:t xml:space="preserve">Weight</w:t>
            </w:r>
          </w:p>
        </w:tc>
        <w:tc>
          <w:tcPr>
            <w:tcW w:type="pct" w:w="14%"/>
            <w:shd w:fill="0F172A" w:val="clear"/>
            <w:tcMar>
              <w:top w:type="dxa" w:w="60"/>
              <w:left w:type="dxa" w:w="80"/>
              <w:bottom w:type="dxa" w:w="60"/>
              <w:right w:type="dxa" w:w="80"/>
            </w:tcMar>
          </w:tcPr>
          <w:p>
            <w:r>
              <w:rPr>
                <w:b/>
                <w:bCs/>
                <w:color w:val="FFFFFF"/>
                <w:sz w:val="18"/>
                <w:szCs w:val="18"/>
              </w:rPr>
              <w:t xml:space="preserve">SWL</w:t>
            </w:r>
          </w:p>
        </w:tc>
        <w:tc>
          <w:tcPr>
            <w:tcW w:type="pct" w:w="16%"/>
            <w:shd w:fill="0F172A" w:val="clear"/>
            <w:tcMar>
              <w:top w:type="dxa" w:w="60"/>
              <w:left w:type="dxa" w:w="80"/>
              <w:bottom w:type="dxa" w:w="60"/>
              <w:right w:type="dxa" w:w="80"/>
            </w:tcMar>
          </w:tcPr>
          <w:p>
            <w:r>
              <w:rPr>
                <w:b/>
                <w:bCs/>
                <w:color w:val="FFFFFF"/>
                <w:sz w:val="18"/>
                <w:szCs w:val="18"/>
              </w:rPr>
              <w:t xml:space="preserve">Utilisation %</w:t>
            </w:r>
          </w:p>
        </w:tc>
      </w:tr>
      <w:tr>
        <w:tc>
          <w:tcPr>
            <w:tcW w:type="pct" w:w="12%"/>
            <w:tcMar>
              <w:top w:type="dxa" w:w="60"/>
              <w:left w:type="dxa" w:w="80"/>
              <w:bottom w:type="dxa" w:w="60"/>
              <w:right w:type="dxa" w:w="80"/>
            </w:tcMar>
          </w:tcPr>
          <w:p>
            <w:r>
              <w:rPr>
                <w:b w:val="false"/>
                <w:bCs w:val="false"/>
                <w:color w:val="475569"/>
                <w:sz w:val="18"/>
                <w:szCs w:val="18"/>
              </w:rPr>
              <w:t xml:space="preserve">1</w:t>
            </w:r>
          </w:p>
        </w:tc>
        <w:tc>
          <w:tcPr>
            <w:tcW w:type="pct" w:w="44%"/>
            <w:tcMar>
              <w:top w:type="dxa" w:w="60"/>
              <w:left w:type="dxa" w:w="80"/>
              <w:bottom w:type="dxa" w:w="60"/>
              <w:right w:type="dxa" w:w="80"/>
            </w:tcMar>
          </w:tcPr>
          <w:p>
            <w:r>
              <w:rPr>
                <w:b w:val="false"/>
                <w:bCs w:val="false"/>
                <w:color w:val="475569"/>
                <w:sz w:val="18"/>
                <w:szCs w:val="18"/>
              </w:rPr>
              <w:t xml:space="preserve"/>
            </w:r>
          </w:p>
        </w:tc>
        <w:tc>
          <w:tcPr>
            <w:tcW w:type="pct" w:w="14%"/>
            <w:tcMar>
              <w:top w:type="dxa" w:w="60"/>
              <w:left w:type="dxa" w:w="80"/>
              <w:bottom w:type="dxa" w:w="60"/>
              <w:right w:type="dxa" w:w="80"/>
            </w:tcMar>
          </w:tcPr>
          <w:p>
            <w:r>
              <w:rPr>
                <w:b w:val="false"/>
                <w:bCs w:val="false"/>
                <w:color w:val="475569"/>
                <w:sz w:val="18"/>
                <w:szCs w:val="18"/>
              </w:rPr>
              <w:t xml:space="preserve"/>
            </w:r>
          </w:p>
        </w:tc>
        <w:tc>
          <w:tcPr>
            <w:tcW w:type="pct" w:w="14%"/>
            <w:tcMar>
              <w:top w:type="dxa" w:w="60"/>
              <w:left w:type="dxa" w:w="80"/>
              <w:bottom w:type="dxa" w:w="60"/>
              <w:right w:type="dxa" w:w="80"/>
            </w:tcMar>
          </w:tcPr>
          <w:p>
            <w:r>
              <w:rPr>
                <w:b w:val="false"/>
                <w:bCs w:val="false"/>
                <w:color w:val="475569"/>
                <w:sz w:val="18"/>
                <w:szCs w:val="18"/>
              </w:rPr>
              <w:t xml:space="preserve"/>
            </w:r>
          </w:p>
        </w:tc>
        <w:tc>
          <w:tcPr>
            <w:tcW w:type="pct" w:w="16%"/>
            <w:tcMar>
              <w:top w:type="dxa" w:w="60"/>
              <w:left w:type="dxa" w:w="80"/>
              <w:bottom w:type="dxa" w:w="60"/>
              <w:right w:type="dxa" w:w="80"/>
            </w:tcMar>
          </w:tcPr>
          <w:p>
            <w:r>
              <w:rPr>
                <w:b w:val="false"/>
                <w:bCs w:val="false"/>
                <w:color w:val="475569"/>
                <w:sz w:val="18"/>
                <w:szCs w:val="18"/>
              </w:rPr>
              <w:t xml:space="preserve"/>
            </w:r>
          </w:p>
        </w:tc>
      </w:tr>
      <w:tr>
        <w:tc>
          <w:tcPr>
            <w:tcW w:type="pct" w:w="12%"/>
            <w:shd w:fill="F1F5F9" w:val="clear"/>
            <w:tcMar>
              <w:top w:type="dxa" w:w="60"/>
              <w:left w:type="dxa" w:w="80"/>
              <w:bottom w:type="dxa" w:w="60"/>
              <w:right w:type="dxa" w:w="80"/>
            </w:tcMar>
          </w:tcPr>
          <w:p>
            <w:r>
              <w:rPr>
                <w:b w:val="false"/>
                <w:bCs w:val="false"/>
                <w:color w:val="475569"/>
                <w:sz w:val="18"/>
                <w:szCs w:val="18"/>
              </w:rPr>
              <w:t xml:space="preserve">2</w:t>
            </w:r>
          </w:p>
        </w:tc>
        <w:tc>
          <w:tcPr>
            <w:tcW w:type="pct" w:w="44%"/>
            <w:shd w:fill="F1F5F9" w:val="clear"/>
            <w:tcMar>
              <w:top w:type="dxa" w:w="60"/>
              <w:left w:type="dxa" w:w="80"/>
              <w:bottom w:type="dxa" w:w="60"/>
              <w:right w:type="dxa" w:w="80"/>
            </w:tcMar>
          </w:tcPr>
          <w:p>
            <w:r>
              <w:rPr>
                <w:b w:val="false"/>
                <w:bCs w:val="false"/>
                <w:color w:val="475569"/>
                <w:sz w:val="18"/>
                <w:szCs w:val="18"/>
              </w:rPr>
              <w:t xml:space="preserve"/>
            </w:r>
          </w:p>
        </w:tc>
        <w:tc>
          <w:tcPr>
            <w:tcW w:type="pct" w:w="14%"/>
            <w:shd w:fill="F1F5F9" w:val="clear"/>
            <w:tcMar>
              <w:top w:type="dxa" w:w="60"/>
              <w:left w:type="dxa" w:w="80"/>
              <w:bottom w:type="dxa" w:w="60"/>
              <w:right w:type="dxa" w:w="80"/>
            </w:tcMar>
          </w:tcPr>
          <w:p>
            <w:r>
              <w:rPr>
                <w:b w:val="false"/>
                <w:bCs w:val="false"/>
                <w:color w:val="475569"/>
                <w:sz w:val="18"/>
                <w:szCs w:val="18"/>
              </w:rPr>
              <w:t xml:space="preserve"/>
            </w:r>
          </w:p>
        </w:tc>
        <w:tc>
          <w:tcPr>
            <w:tcW w:type="pct" w:w="14%"/>
            <w:shd w:fill="F1F5F9" w:val="clear"/>
            <w:tcMar>
              <w:top w:type="dxa" w:w="60"/>
              <w:left w:type="dxa" w:w="80"/>
              <w:bottom w:type="dxa" w:w="60"/>
              <w:right w:type="dxa" w:w="80"/>
            </w:tcMar>
          </w:tcPr>
          <w:p>
            <w:r>
              <w:rPr>
                <w:b w:val="false"/>
                <w:bCs w:val="false"/>
                <w:color w:val="475569"/>
                <w:sz w:val="18"/>
                <w:szCs w:val="18"/>
              </w:rPr>
              <w:t xml:space="preserve"/>
            </w:r>
          </w:p>
        </w:tc>
        <w:tc>
          <w:tcPr>
            <w:tcW w:type="pct" w:w="16%"/>
            <w:shd w:fill="F1F5F9" w:val="clear"/>
            <w:tcMar>
              <w:top w:type="dxa" w:w="60"/>
              <w:left w:type="dxa" w:w="80"/>
              <w:bottom w:type="dxa" w:w="60"/>
              <w:right w:type="dxa" w:w="80"/>
            </w:tcMar>
          </w:tcPr>
          <w:p>
            <w:r>
              <w:rPr>
                <w:b w:val="false"/>
                <w:bCs w:val="false"/>
                <w:color w:val="475569"/>
                <w:sz w:val="18"/>
                <w:szCs w:val="18"/>
              </w:rPr>
              <w:t xml:space="preserve"/>
            </w:r>
          </w:p>
        </w:tc>
      </w:tr>
      <w:tr>
        <w:tc>
          <w:tcPr>
            <w:tcW w:type="pct" w:w="12%"/>
            <w:tcMar>
              <w:top w:type="dxa" w:w="60"/>
              <w:left w:type="dxa" w:w="80"/>
              <w:bottom w:type="dxa" w:w="60"/>
              <w:right w:type="dxa" w:w="80"/>
            </w:tcMar>
          </w:tcPr>
          <w:p>
            <w:r>
              <w:rPr>
                <w:b w:val="false"/>
                <w:bCs w:val="false"/>
                <w:color w:val="475569"/>
                <w:sz w:val="18"/>
                <w:szCs w:val="18"/>
              </w:rPr>
              <w:t xml:space="preserve">3</w:t>
            </w:r>
          </w:p>
        </w:tc>
        <w:tc>
          <w:tcPr>
            <w:tcW w:type="pct" w:w="44%"/>
            <w:tcMar>
              <w:top w:type="dxa" w:w="60"/>
              <w:left w:type="dxa" w:w="80"/>
              <w:bottom w:type="dxa" w:w="60"/>
              <w:right w:type="dxa" w:w="80"/>
            </w:tcMar>
          </w:tcPr>
          <w:p>
            <w:r>
              <w:rPr>
                <w:b w:val="false"/>
                <w:bCs w:val="false"/>
                <w:color w:val="475569"/>
                <w:sz w:val="18"/>
                <w:szCs w:val="18"/>
              </w:rPr>
              <w:t xml:space="preserve"/>
            </w:r>
          </w:p>
        </w:tc>
        <w:tc>
          <w:tcPr>
            <w:tcW w:type="pct" w:w="14%"/>
            <w:tcMar>
              <w:top w:type="dxa" w:w="60"/>
              <w:left w:type="dxa" w:w="80"/>
              <w:bottom w:type="dxa" w:w="60"/>
              <w:right w:type="dxa" w:w="80"/>
            </w:tcMar>
          </w:tcPr>
          <w:p>
            <w:r>
              <w:rPr>
                <w:b w:val="false"/>
                <w:bCs w:val="false"/>
                <w:color w:val="475569"/>
                <w:sz w:val="18"/>
                <w:szCs w:val="18"/>
              </w:rPr>
              <w:t xml:space="preserve"/>
            </w:r>
          </w:p>
        </w:tc>
        <w:tc>
          <w:tcPr>
            <w:tcW w:type="pct" w:w="14%"/>
            <w:tcMar>
              <w:top w:type="dxa" w:w="60"/>
              <w:left w:type="dxa" w:w="80"/>
              <w:bottom w:type="dxa" w:w="60"/>
              <w:right w:type="dxa" w:w="80"/>
            </w:tcMar>
          </w:tcPr>
          <w:p>
            <w:r>
              <w:rPr>
                <w:b w:val="false"/>
                <w:bCs w:val="false"/>
                <w:color w:val="475569"/>
                <w:sz w:val="18"/>
                <w:szCs w:val="18"/>
              </w:rPr>
              <w:t xml:space="preserve"/>
            </w:r>
          </w:p>
        </w:tc>
        <w:tc>
          <w:tcPr>
            <w:tcW w:type="pct" w:w="16%"/>
            <w:tcMar>
              <w:top w:type="dxa" w:w="60"/>
              <w:left w:type="dxa" w:w="80"/>
              <w:bottom w:type="dxa" w:w="60"/>
              <w:right w:type="dxa" w:w="80"/>
            </w:tcMar>
          </w:tcPr>
          <w:p>
            <w:r>
              <w:rPr>
                <w:b w:val="false"/>
                <w:bCs w:val="false"/>
                <w:color w:val="475569"/>
                <w:sz w:val="18"/>
                <w:szCs w:val="18"/>
              </w:rPr>
              <w:t xml:space="preserve"/>
            </w:r>
          </w:p>
        </w:tc>
      </w:tr>
    </w:tbl>
    <w:p>
      <w:pPr>
        <w:pStyle w:val="Heading1"/>
        <w:spacing w:after="120" w:before="240"/>
      </w:pPr>
      <w:r>
        <w:rPr>
          <w:b/>
          <w:bCs/>
          <w:color w:val="0F172A"/>
          <w:sz w:val="30"/>
          <w:szCs w:val="30"/>
        </w:rPr>
        <w:t xml:space="preserve">Section 10 — Change Management &amp; Team Briefing</w:t>
      </w:r>
    </w:p>
    <w:p>
      <w:pPr>
        <w:spacing w:after="100"/>
      </w:pPr>
      <w:r>
        <w:rPr>
          <w:b w:val="false"/>
          <w:bCs w:val="false"/>
          <w:i w:val="false"/>
          <w:iCs w:val="false"/>
          <w:color w:val="475569"/>
          <w:sz w:val="20"/>
          <w:szCs w:val="20"/>
        </w:rPr>
        <w:t xml:space="preserve">Any material change to the load, route, accessories, crane or conditions requires the plan to be reviewed and re-authorised by the competent person before the lift proceeds. Record changes below.</w:t>
      </w:r>
    </w:p>
    <w:p>
      <w:pPr>
        <w:spacing w:after="80"/>
      </w:pPr>
      <w:r>
        <w:rPr>
          <w:b/>
          <w:bCs/>
          <w:color w:val="0F172A"/>
          <w:sz w:val="20"/>
          <w:szCs w:val="20"/>
        </w:rPr>
        <w:t xml:space="preserve">Change / revision:  </w:t>
      </w:r>
      <w:r>
        <w:rPr>
          <w:color w:val="CBD5E1"/>
          <w:sz w:val="20"/>
          <w:szCs w:val="20"/>
        </w:rPr>
        <w:t xml:space="preserve">______________________________________________</w:t>
      </w:r>
    </w:p>
    <w:p>
      <w:pPr>
        <w:spacing w:after="80"/>
      </w:pPr>
      <w:r>
        <w:rPr>
          <w:b/>
          <w:bCs/>
          <w:color w:val="0F172A"/>
          <w:sz w:val="20"/>
          <w:szCs w:val="20"/>
        </w:rPr>
        <w:t xml:space="preserve">Re-authorised by / date:  </w:t>
      </w:r>
      <w:r>
        <w:rPr>
          <w:color w:val="CBD5E1"/>
          <w:sz w:val="20"/>
          <w:szCs w:val="20"/>
        </w:rPr>
        <w:t xml:space="preserve">______________________________________________</w:t>
      </w:r>
    </w:p>
    <w:p>
      <w:pPr>
        <w:spacing w:after="100"/>
      </w:pPr>
      <w:r>
        <w:rPr>
          <w:b w:val="false"/>
          <w:bCs w:val="false"/>
          <w:i w:val="false"/>
          <w:iCs w:val="false"/>
          <w:color w:val="475569"/>
          <w:sz w:val="20"/>
          <w:szCs w:val="20"/>
        </w:rPr>
        <w:t xml:space="preserve"/>
      </w:r>
    </w:p>
    <w:p>
      <w:pPr>
        <w:spacing w:after="100"/>
      </w:pPr>
      <w:r>
        <w:rPr>
          <w:b/>
          <w:bCs/>
          <w:i w:val="false"/>
          <w:iCs w:val="false"/>
          <w:color w:val="0F172A"/>
          <w:sz w:val="20"/>
          <w:szCs w:val="20"/>
        </w:rPr>
        <w:t xml:space="preserve">Briefing record — all members of the lifting team confirm they have been briefed on this plan:</w:t>
      </w:r>
    </w:p>
    <w:tbl>
      <w:tblPr>
        <w:tblW w:type="pct" w:w="100%"/>
        <w:tblBorders>
          <w:top w:val="single" w:color="CBD5E1" w:sz="4"/>
          <w:left w:val="single" w:color="CBD5E1" w:sz="4"/>
          <w:bottom w:val="single" w:color="CBD5E1" w:sz="4"/>
          <w:right w:val="single" w:color="CBD5E1" w:sz="4"/>
          <w:insideH w:val="single" w:color="CBD5E1" w:sz="4"/>
          <w:insideV w:val="single" w:color="CBD5E1" w:sz="4"/>
        </w:tblBorders>
      </w:tblPr>
      <w:tblGrid>
        <w:gridCol w:w="100"/>
        <w:gridCol w:w="100"/>
        <w:gridCol w:w="100"/>
        <w:gridCol w:w="100"/>
      </w:tblGrid>
      <w:tr>
        <w:trPr>
          <w:tblHeader/>
        </w:trPr>
        <w:tc>
          <w:tcPr>
            <w:tcW w:type="pct" w:w="32%"/>
            <w:shd w:fill="0F172A" w:val="clear"/>
            <w:tcMar>
              <w:top w:type="dxa" w:w="60"/>
              <w:left w:type="dxa" w:w="80"/>
              <w:bottom w:type="dxa" w:w="60"/>
              <w:right w:type="dxa" w:w="80"/>
            </w:tcMar>
          </w:tcPr>
          <w:p>
            <w:r>
              <w:rPr>
                <w:b/>
                <w:bCs/>
                <w:color w:val="FFFFFF"/>
                <w:sz w:val="18"/>
                <w:szCs w:val="18"/>
              </w:rPr>
              <w:t xml:space="preserve">Name</w:t>
            </w:r>
          </w:p>
        </w:tc>
        <w:tc>
          <w:tcPr>
            <w:tcW w:type="pct" w:w="24%"/>
            <w:shd w:fill="0F172A" w:val="clear"/>
            <w:tcMar>
              <w:top w:type="dxa" w:w="60"/>
              <w:left w:type="dxa" w:w="80"/>
              <w:bottom w:type="dxa" w:w="60"/>
              <w:right w:type="dxa" w:w="80"/>
            </w:tcMar>
          </w:tcPr>
          <w:p>
            <w:r>
              <w:rPr>
                <w:b/>
                <w:bCs/>
                <w:color w:val="FFFFFF"/>
                <w:sz w:val="18"/>
                <w:szCs w:val="18"/>
              </w:rPr>
              <w:t xml:space="preserve">Role</w:t>
            </w:r>
          </w:p>
        </w:tc>
        <w:tc>
          <w:tcPr>
            <w:tcW w:type="pct" w:w="28%"/>
            <w:shd w:fill="0F172A" w:val="clear"/>
            <w:tcMar>
              <w:top w:type="dxa" w:w="60"/>
              <w:left w:type="dxa" w:w="80"/>
              <w:bottom w:type="dxa" w:w="60"/>
              <w:right w:type="dxa" w:w="80"/>
            </w:tcMar>
          </w:tcPr>
          <w:p>
            <w:r>
              <w:rPr>
                <w:b/>
                <w:bCs/>
                <w:color w:val="FFFFFF"/>
                <w:sz w:val="18"/>
                <w:szCs w:val="18"/>
              </w:rPr>
              <w:t xml:space="preserve">Signature</w:t>
            </w:r>
          </w:p>
        </w:tc>
        <w:tc>
          <w:tcPr>
            <w:tcW w:type="pct" w:w="16%"/>
            <w:shd w:fill="0F172A" w:val="clear"/>
            <w:tcMar>
              <w:top w:type="dxa" w:w="60"/>
              <w:left w:type="dxa" w:w="80"/>
              <w:bottom w:type="dxa" w:w="60"/>
              <w:right w:type="dxa" w:w="80"/>
            </w:tcMar>
          </w:tcPr>
          <w:p>
            <w:r>
              <w:rPr>
                <w:b/>
                <w:bCs/>
                <w:color w:val="FFFFFF"/>
                <w:sz w:val="18"/>
                <w:szCs w:val="18"/>
              </w:rPr>
              <w:t xml:space="preserve">Date</w:t>
            </w:r>
          </w:p>
        </w:tc>
      </w:tr>
      <w:tr>
        <w:tc>
          <w:tcPr>
            <w:tcW w:type="pct" w:w="32%"/>
            <w:tcMar>
              <w:top w:type="dxa" w:w="60"/>
              <w:left w:type="dxa" w:w="80"/>
              <w:bottom w:type="dxa" w:w="60"/>
              <w:right w:type="dxa" w:w="80"/>
            </w:tcMar>
          </w:tcPr>
          <w:p>
            <w:r>
              <w:rPr>
                <w:b w:val="false"/>
                <w:bCs w:val="false"/>
                <w:color w:val="475569"/>
                <w:sz w:val="18"/>
                <w:szCs w:val="18"/>
              </w:rPr>
              <w:t xml:space="preserve"/>
            </w:r>
          </w:p>
        </w:tc>
        <w:tc>
          <w:tcPr>
            <w:tcW w:type="pct" w:w="24%"/>
            <w:tcMar>
              <w:top w:type="dxa" w:w="60"/>
              <w:left w:type="dxa" w:w="80"/>
              <w:bottom w:type="dxa" w:w="60"/>
              <w:right w:type="dxa" w:w="80"/>
            </w:tcMar>
          </w:tcPr>
          <w:p>
            <w:r>
              <w:rPr>
                <w:b w:val="false"/>
                <w:bCs w:val="false"/>
                <w:color w:val="475569"/>
                <w:sz w:val="18"/>
                <w:szCs w:val="18"/>
              </w:rPr>
              <w:t xml:space="preserve"/>
            </w:r>
          </w:p>
        </w:tc>
        <w:tc>
          <w:tcPr>
            <w:tcW w:type="pct" w:w="28%"/>
            <w:tcMar>
              <w:top w:type="dxa" w:w="60"/>
              <w:left w:type="dxa" w:w="80"/>
              <w:bottom w:type="dxa" w:w="60"/>
              <w:right w:type="dxa" w:w="80"/>
            </w:tcMar>
          </w:tcPr>
          <w:p>
            <w:r>
              <w:rPr>
                <w:b w:val="false"/>
                <w:bCs w:val="false"/>
                <w:color w:val="475569"/>
                <w:sz w:val="18"/>
                <w:szCs w:val="18"/>
              </w:rPr>
              <w:t xml:space="preserve"/>
            </w:r>
          </w:p>
        </w:tc>
        <w:tc>
          <w:tcPr>
            <w:tcW w:type="pct" w:w="16%"/>
            <w:tcMar>
              <w:top w:type="dxa" w:w="60"/>
              <w:left w:type="dxa" w:w="80"/>
              <w:bottom w:type="dxa" w:w="60"/>
              <w:right w:type="dxa" w:w="80"/>
            </w:tcMar>
          </w:tcPr>
          <w:p>
            <w:r>
              <w:rPr>
                <w:b w:val="false"/>
                <w:bCs w:val="false"/>
                <w:color w:val="475569"/>
                <w:sz w:val="18"/>
                <w:szCs w:val="18"/>
              </w:rPr>
              <w:t xml:space="preserve"/>
            </w:r>
          </w:p>
        </w:tc>
      </w:tr>
      <w:tr>
        <w:tc>
          <w:tcPr>
            <w:tcW w:type="pct" w:w="32%"/>
            <w:shd w:fill="F1F5F9" w:val="clear"/>
            <w:tcMar>
              <w:top w:type="dxa" w:w="60"/>
              <w:left w:type="dxa" w:w="80"/>
              <w:bottom w:type="dxa" w:w="60"/>
              <w:right w:type="dxa" w:w="80"/>
            </w:tcMar>
          </w:tcPr>
          <w:p>
            <w:r>
              <w:rPr>
                <w:b w:val="false"/>
                <w:bCs w:val="false"/>
                <w:color w:val="475569"/>
                <w:sz w:val="18"/>
                <w:szCs w:val="18"/>
              </w:rPr>
              <w:t xml:space="preserve"/>
            </w:r>
          </w:p>
        </w:tc>
        <w:tc>
          <w:tcPr>
            <w:tcW w:type="pct" w:w="24%"/>
            <w:shd w:fill="F1F5F9" w:val="clear"/>
            <w:tcMar>
              <w:top w:type="dxa" w:w="60"/>
              <w:left w:type="dxa" w:w="80"/>
              <w:bottom w:type="dxa" w:w="60"/>
              <w:right w:type="dxa" w:w="80"/>
            </w:tcMar>
          </w:tcPr>
          <w:p>
            <w:r>
              <w:rPr>
                <w:b w:val="false"/>
                <w:bCs w:val="false"/>
                <w:color w:val="475569"/>
                <w:sz w:val="18"/>
                <w:szCs w:val="18"/>
              </w:rPr>
              <w:t xml:space="preserve"/>
            </w:r>
          </w:p>
        </w:tc>
        <w:tc>
          <w:tcPr>
            <w:tcW w:type="pct" w:w="28%"/>
            <w:shd w:fill="F1F5F9" w:val="clear"/>
            <w:tcMar>
              <w:top w:type="dxa" w:w="60"/>
              <w:left w:type="dxa" w:w="80"/>
              <w:bottom w:type="dxa" w:w="60"/>
              <w:right w:type="dxa" w:w="80"/>
            </w:tcMar>
          </w:tcPr>
          <w:p>
            <w:r>
              <w:rPr>
                <w:b w:val="false"/>
                <w:bCs w:val="false"/>
                <w:color w:val="475569"/>
                <w:sz w:val="18"/>
                <w:szCs w:val="18"/>
              </w:rPr>
              <w:t xml:space="preserve"/>
            </w:r>
          </w:p>
        </w:tc>
        <w:tc>
          <w:tcPr>
            <w:tcW w:type="pct" w:w="16%"/>
            <w:shd w:fill="F1F5F9" w:val="clear"/>
            <w:tcMar>
              <w:top w:type="dxa" w:w="60"/>
              <w:left w:type="dxa" w:w="80"/>
              <w:bottom w:type="dxa" w:w="60"/>
              <w:right w:type="dxa" w:w="80"/>
            </w:tcMar>
          </w:tcPr>
          <w:p>
            <w:r>
              <w:rPr>
                <w:b w:val="false"/>
                <w:bCs w:val="false"/>
                <w:color w:val="475569"/>
                <w:sz w:val="18"/>
                <w:szCs w:val="18"/>
              </w:rPr>
              <w:t xml:space="preserve"/>
            </w:r>
          </w:p>
        </w:tc>
      </w:tr>
      <w:tr>
        <w:tc>
          <w:tcPr>
            <w:tcW w:type="pct" w:w="32%"/>
            <w:tcMar>
              <w:top w:type="dxa" w:w="60"/>
              <w:left w:type="dxa" w:w="80"/>
              <w:bottom w:type="dxa" w:w="60"/>
              <w:right w:type="dxa" w:w="80"/>
            </w:tcMar>
          </w:tcPr>
          <w:p>
            <w:r>
              <w:rPr>
                <w:b w:val="false"/>
                <w:bCs w:val="false"/>
                <w:color w:val="475569"/>
                <w:sz w:val="18"/>
                <w:szCs w:val="18"/>
              </w:rPr>
              <w:t xml:space="preserve"/>
            </w:r>
          </w:p>
        </w:tc>
        <w:tc>
          <w:tcPr>
            <w:tcW w:type="pct" w:w="24%"/>
            <w:tcMar>
              <w:top w:type="dxa" w:w="60"/>
              <w:left w:type="dxa" w:w="80"/>
              <w:bottom w:type="dxa" w:w="60"/>
              <w:right w:type="dxa" w:w="80"/>
            </w:tcMar>
          </w:tcPr>
          <w:p>
            <w:r>
              <w:rPr>
                <w:b w:val="false"/>
                <w:bCs w:val="false"/>
                <w:color w:val="475569"/>
                <w:sz w:val="18"/>
                <w:szCs w:val="18"/>
              </w:rPr>
              <w:t xml:space="preserve"/>
            </w:r>
          </w:p>
        </w:tc>
        <w:tc>
          <w:tcPr>
            <w:tcW w:type="pct" w:w="28%"/>
            <w:tcMar>
              <w:top w:type="dxa" w:w="60"/>
              <w:left w:type="dxa" w:w="80"/>
              <w:bottom w:type="dxa" w:w="60"/>
              <w:right w:type="dxa" w:w="80"/>
            </w:tcMar>
          </w:tcPr>
          <w:p>
            <w:r>
              <w:rPr>
                <w:b w:val="false"/>
                <w:bCs w:val="false"/>
                <w:color w:val="475569"/>
                <w:sz w:val="18"/>
                <w:szCs w:val="18"/>
              </w:rPr>
              <w:t xml:space="preserve"/>
            </w:r>
          </w:p>
        </w:tc>
        <w:tc>
          <w:tcPr>
            <w:tcW w:type="pct" w:w="16%"/>
            <w:tcMar>
              <w:top w:type="dxa" w:w="60"/>
              <w:left w:type="dxa" w:w="80"/>
              <w:bottom w:type="dxa" w:w="60"/>
              <w:right w:type="dxa" w:w="80"/>
            </w:tcMar>
          </w:tcPr>
          <w:p>
            <w:r>
              <w:rPr>
                <w:b w:val="false"/>
                <w:bCs w:val="false"/>
                <w:color w:val="475569"/>
                <w:sz w:val="18"/>
                <w:szCs w:val="18"/>
              </w:rPr>
              <w:t xml:space="preserve"/>
            </w:r>
          </w:p>
        </w:tc>
      </w:tr>
      <w:tr>
        <w:tc>
          <w:tcPr>
            <w:tcW w:type="pct" w:w="32%"/>
            <w:shd w:fill="F1F5F9" w:val="clear"/>
            <w:tcMar>
              <w:top w:type="dxa" w:w="60"/>
              <w:left w:type="dxa" w:w="80"/>
              <w:bottom w:type="dxa" w:w="60"/>
              <w:right w:type="dxa" w:w="80"/>
            </w:tcMar>
          </w:tcPr>
          <w:p>
            <w:r>
              <w:rPr>
                <w:b w:val="false"/>
                <w:bCs w:val="false"/>
                <w:color w:val="475569"/>
                <w:sz w:val="18"/>
                <w:szCs w:val="18"/>
              </w:rPr>
              <w:t xml:space="preserve"/>
            </w:r>
          </w:p>
        </w:tc>
        <w:tc>
          <w:tcPr>
            <w:tcW w:type="pct" w:w="24%"/>
            <w:shd w:fill="F1F5F9" w:val="clear"/>
            <w:tcMar>
              <w:top w:type="dxa" w:w="60"/>
              <w:left w:type="dxa" w:w="80"/>
              <w:bottom w:type="dxa" w:w="60"/>
              <w:right w:type="dxa" w:w="80"/>
            </w:tcMar>
          </w:tcPr>
          <w:p>
            <w:r>
              <w:rPr>
                <w:b w:val="false"/>
                <w:bCs w:val="false"/>
                <w:color w:val="475569"/>
                <w:sz w:val="18"/>
                <w:szCs w:val="18"/>
              </w:rPr>
              <w:t xml:space="preserve"/>
            </w:r>
          </w:p>
        </w:tc>
        <w:tc>
          <w:tcPr>
            <w:tcW w:type="pct" w:w="28%"/>
            <w:shd w:fill="F1F5F9" w:val="clear"/>
            <w:tcMar>
              <w:top w:type="dxa" w:w="60"/>
              <w:left w:type="dxa" w:w="80"/>
              <w:bottom w:type="dxa" w:w="60"/>
              <w:right w:type="dxa" w:w="80"/>
            </w:tcMar>
          </w:tcPr>
          <w:p>
            <w:r>
              <w:rPr>
                <w:b w:val="false"/>
                <w:bCs w:val="false"/>
                <w:color w:val="475569"/>
                <w:sz w:val="18"/>
                <w:szCs w:val="18"/>
              </w:rPr>
              <w:t xml:space="preserve"/>
            </w:r>
          </w:p>
        </w:tc>
        <w:tc>
          <w:tcPr>
            <w:tcW w:type="pct" w:w="16%"/>
            <w:shd w:fill="F1F5F9" w:val="clear"/>
            <w:tcMar>
              <w:top w:type="dxa" w:w="60"/>
              <w:left w:type="dxa" w:w="80"/>
              <w:bottom w:type="dxa" w:w="60"/>
              <w:right w:type="dxa" w:w="80"/>
            </w:tcMar>
          </w:tcPr>
          <w:p>
            <w:r>
              <w:rPr>
                <w:b w:val="false"/>
                <w:bCs w:val="false"/>
                <w:color w:val="475569"/>
                <w:sz w:val="18"/>
                <w:szCs w:val="18"/>
              </w:rPr>
              <w:t xml:space="preserve"/>
            </w:r>
          </w:p>
        </w:tc>
      </w:tr>
    </w:tbl>
    <w:p>
      <w:pPr>
        <w:pStyle w:val="Heading1"/>
        <w:spacing w:after="120" w:before="240"/>
      </w:pPr>
      <w:r>
        <w:rPr>
          <w:b/>
          <w:bCs/>
          <w:color w:val="0F172A"/>
          <w:sz w:val="30"/>
          <w:szCs w:val="30"/>
        </w:rPr>
        <w:t xml:space="preserve">Section 11 — Authorisation</w:t>
      </w:r>
    </w:p>
    <w:tbl>
      <w:tblPr>
        <w:tblW w:type="pct" w:w="100%"/>
        <w:tblBorders>
          <w:top w:val="single" w:color="CBD5E1" w:sz="4"/>
          <w:left w:val="single" w:color="CBD5E1" w:sz="4"/>
          <w:bottom w:val="single" w:color="CBD5E1" w:sz="4"/>
          <w:right w:val="single" w:color="CBD5E1" w:sz="4"/>
          <w:insideH w:val="single" w:color="CBD5E1" w:sz="4"/>
          <w:insideV w:val="single" w:color="CBD5E1" w:sz="4"/>
        </w:tblBorders>
      </w:tblPr>
      <w:tblGrid>
        <w:gridCol w:w="100"/>
        <w:gridCol w:w="100"/>
        <w:gridCol w:w="100"/>
        <w:gridCol w:w="100"/>
      </w:tblGrid>
      <w:tr>
        <w:trPr>
          <w:tblHeader/>
        </w:trPr>
        <w:tc>
          <w:tcPr>
            <w:tcW w:type="pct" w:w="34%"/>
            <w:shd w:fill="0F172A" w:val="clear"/>
            <w:tcMar>
              <w:top w:type="dxa" w:w="60"/>
              <w:left w:type="dxa" w:w="80"/>
              <w:bottom w:type="dxa" w:w="60"/>
              <w:right w:type="dxa" w:w="80"/>
            </w:tcMar>
          </w:tcPr>
          <w:p>
            <w:r>
              <w:rPr>
                <w:b/>
                <w:bCs/>
                <w:color w:val="FFFFFF"/>
                <w:sz w:val="18"/>
                <w:szCs w:val="18"/>
              </w:rPr>
              <w:t xml:space="preserve"/>
            </w:r>
          </w:p>
        </w:tc>
        <w:tc>
          <w:tcPr>
            <w:tcW w:type="pct" w:w="26%"/>
            <w:shd w:fill="0F172A" w:val="clear"/>
            <w:tcMar>
              <w:top w:type="dxa" w:w="60"/>
              <w:left w:type="dxa" w:w="80"/>
              <w:bottom w:type="dxa" w:w="60"/>
              <w:right w:type="dxa" w:w="80"/>
            </w:tcMar>
          </w:tcPr>
          <w:p>
            <w:r>
              <w:rPr>
                <w:b/>
                <w:bCs/>
                <w:color w:val="FFFFFF"/>
                <w:sz w:val="18"/>
                <w:szCs w:val="18"/>
              </w:rPr>
              <w:t xml:space="preserve">Name</w:t>
            </w:r>
          </w:p>
        </w:tc>
        <w:tc>
          <w:tcPr>
            <w:tcW w:type="pct" w:w="24%"/>
            <w:shd w:fill="0F172A" w:val="clear"/>
            <w:tcMar>
              <w:top w:type="dxa" w:w="60"/>
              <w:left w:type="dxa" w:w="80"/>
              <w:bottom w:type="dxa" w:w="60"/>
              <w:right w:type="dxa" w:w="80"/>
            </w:tcMar>
          </w:tcPr>
          <w:p>
            <w:r>
              <w:rPr>
                <w:b/>
                <w:bCs/>
                <w:color w:val="FFFFFF"/>
                <w:sz w:val="18"/>
                <w:szCs w:val="18"/>
              </w:rPr>
              <w:t xml:space="preserve">Signature</w:t>
            </w:r>
          </w:p>
        </w:tc>
        <w:tc>
          <w:tcPr>
            <w:tcW w:type="pct" w:w="16%"/>
            <w:shd w:fill="0F172A" w:val="clear"/>
            <w:tcMar>
              <w:top w:type="dxa" w:w="60"/>
              <w:left w:type="dxa" w:w="80"/>
              <w:bottom w:type="dxa" w:w="60"/>
              <w:right w:type="dxa" w:w="80"/>
            </w:tcMar>
          </w:tcPr>
          <w:p>
            <w:r>
              <w:rPr>
                <w:b/>
                <w:bCs/>
                <w:color w:val="FFFFFF"/>
                <w:sz w:val="18"/>
                <w:szCs w:val="18"/>
              </w:rPr>
              <w:t xml:space="preserve">Date</w:t>
            </w:r>
          </w:p>
        </w:tc>
      </w:tr>
      <w:tr>
        <w:tc>
          <w:tcPr>
            <w:tcW w:type="pct" w:w="34%"/>
            <w:tcMar>
              <w:top w:type="dxa" w:w="60"/>
              <w:left w:type="dxa" w:w="80"/>
              <w:bottom w:type="dxa" w:w="60"/>
              <w:right w:type="dxa" w:w="80"/>
            </w:tcMar>
          </w:tcPr>
          <w:p>
            <w:r>
              <w:rPr>
                <w:b w:val="false"/>
                <w:bCs w:val="false"/>
                <w:color w:val="475569"/>
                <w:sz w:val="18"/>
                <w:szCs w:val="18"/>
              </w:rPr>
              <w:t xml:space="preserve">Prepared by (competent person)</w:t>
            </w:r>
          </w:p>
        </w:tc>
        <w:tc>
          <w:tcPr>
            <w:tcW w:type="pct" w:w="26%"/>
            <w:tcMar>
              <w:top w:type="dxa" w:w="60"/>
              <w:left w:type="dxa" w:w="80"/>
              <w:bottom w:type="dxa" w:w="60"/>
              <w:right w:type="dxa" w:w="80"/>
            </w:tcMar>
          </w:tcPr>
          <w:p>
            <w:r>
              <w:rPr>
                <w:b w:val="false"/>
                <w:bCs w:val="false"/>
                <w:color w:val="475569"/>
                <w:sz w:val="18"/>
                <w:szCs w:val="18"/>
              </w:rPr>
              <w:t xml:space="preserve"/>
            </w:r>
          </w:p>
        </w:tc>
        <w:tc>
          <w:tcPr>
            <w:tcW w:type="pct" w:w="24%"/>
            <w:tcMar>
              <w:top w:type="dxa" w:w="60"/>
              <w:left w:type="dxa" w:w="80"/>
              <w:bottom w:type="dxa" w:w="60"/>
              <w:right w:type="dxa" w:w="80"/>
            </w:tcMar>
          </w:tcPr>
          <w:p>
            <w:r>
              <w:rPr>
                <w:b w:val="false"/>
                <w:bCs w:val="false"/>
                <w:color w:val="475569"/>
                <w:sz w:val="18"/>
                <w:szCs w:val="18"/>
              </w:rPr>
              <w:t xml:space="preserve"/>
            </w:r>
          </w:p>
        </w:tc>
        <w:tc>
          <w:tcPr>
            <w:tcW w:type="pct" w:w="16%"/>
            <w:tcMar>
              <w:top w:type="dxa" w:w="60"/>
              <w:left w:type="dxa" w:w="80"/>
              <w:bottom w:type="dxa" w:w="60"/>
              <w:right w:type="dxa" w:w="80"/>
            </w:tcMar>
          </w:tcPr>
          <w:p>
            <w:r>
              <w:rPr>
                <w:b w:val="false"/>
                <w:bCs w:val="false"/>
                <w:color w:val="475569"/>
                <w:sz w:val="18"/>
                <w:szCs w:val="18"/>
              </w:rPr>
              <w:t xml:space="preserve"/>
            </w:r>
          </w:p>
        </w:tc>
      </w:tr>
      <w:tr>
        <w:tc>
          <w:tcPr>
            <w:tcW w:type="pct" w:w="34%"/>
            <w:shd w:fill="F1F5F9" w:val="clear"/>
            <w:tcMar>
              <w:top w:type="dxa" w:w="60"/>
              <w:left w:type="dxa" w:w="80"/>
              <w:bottom w:type="dxa" w:w="60"/>
              <w:right w:type="dxa" w:w="80"/>
            </w:tcMar>
          </w:tcPr>
          <w:p>
            <w:r>
              <w:rPr>
                <w:b w:val="false"/>
                <w:bCs w:val="false"/>
                <w:color w:val="475569"/>
                <w:sz w:val="18"/>
                <w:szCs w:val="18"/>
              </w:rPr>
              <w:t xml:space="preserve">Reviewed / Appointed Person</w:t>
            </w:r>
          </w:p>
        </w:tc>
        <w:tc>
          <w:tcPr>
            <w:tcW w:type="pct" w:w="26%"/>
            <w:shd w:fill="F1F5F9" w:val="clear"/>
            <w:tcMar>
              <w:top w:type="dxa" w:w="60"/>
              <w:left w:type="dxa" w:w="80"/>
              <w:bottom w:type="dxa" w:w="60"/>
              <w:right w:type="dxa" w:w="80"/>
            </w:tcMar>
          </w:tcPr>
          <w:p>
            <w:r>
              <w:rPr>
                <w:b w:val="false"/>
                <w:bCs w:val="false"/>
                <w:color w:val="475569"/>
                <w:sz w:val="18"/>
                <w:szCs w:val="18"/>
              </w:rPr>
              <w:t xml:space="preserve"/>
            </w:r>
          </w:p>
        </w:tc>
        <w:tc>
          <w:tcPr>
            <w:tcW w:type="pct" w:w="24%"/>
            <w:shd w:fill="F1F5F9" w:val="clear"/>
            <w:tcMar>
              <w:top w:type="dxa" w:w="60"/>
              <w:left w:type="dxa" w:w="80"/>
              <w:bottom w:type="dxa" w:w="60"/>
              <w:right w:type="dxa" w:w="80"/>
            </w:tcMar>
          </w:tcPr>
          <w:p>
            <w:r>
              <w:rPr>
                <w:b w:val="false"/>
                <w:bCs w:val="false"/>
                <w:color w:val="475569"/>
                <w:sz w:val="18"/>
                <w:szCs w:val="18"/>
              </w:rPr>
              <w:t xml:space="preserve"/>
            </w:r>
          </w:p>
        </w:tc>
        <w:tc>
          <w:tcPr>
            <w:tcW w:type="pct" w:w="16%"/>
            <w:shd w:fill="F1F5F9" w:val="clear"/>
            <w:tcMar>
              <w:top w:type="dxa" w:w="60"/>
              <w:left w:type="dxa" w:w="80"/>
              <w:bottom w:type="dxa" w:w="60"/>
              <w:right w:type="dxa" w:w="80"/>
            </w:tcMar>
          </w:tcPr>
          <w:p>
            <w:r>
              <w:rPr>
                <w:b w:val="false"/>
                <w:bCs w:val="false"/>
                <w:color w:val="475569"/>
                <w:sz w:val="18"/>
                <w:szCs w:val="18"/>
              </w:rPr>
              <w:t xml:space="preserve"/>
            </w:r>
          </w:p>
        </w:tc>
      </w:tr>
      <w:tr>
        <w:tc>
          <w:tcPr>
            <w:tcW w:type="pct" w:w="34%"/>
            <w:tcMar>
              <w:top w:type="dxa" w:w="60"/>
              <w:left w:type="dxa" w:w="80"/>
              <w:bottom w:type="dxa" w:w="60"/>
              <w:right w:type="dxa" w:w="80"/>
            </w:tcMar>
          </w:tcPr>
          <w:p>
            <w:r>
              <w:rPr>
                <w:b w:val="false"/>
                <w:bCs w:val="false"/>
                <w:color w:val="475569"/>
                <w:sz w:val="18"/>
                <w:szCs w:val="18"/>
              </w:rPr>
              <w:t xml:space="preserve">Accepted by duty holder</w:t>
            </w:r>
          </w:p>
        </w:tc>
        <w:tc>
          <w:tcPr>
            <w:tcW w:type="pct" w:w="26%"/>
            <w:tcMar>
              <w:top w:type="dxa" w:w="60"/>
              <w:left w:type="dxa" w:w="80"/>
              <w:bottom w:type="dxa" w:w="60"/>
              <w:right w:type="dxa" w:w="80"/>
            </w:tcMar>
          </w:tcPr>
          <w:p>
            <w:r>
              <w:rPr>
                <w:b w:val="false"/>
                <w:bCs w:val="false"/>
                <w:color w:val="475569"/>
                <w:sz w:val="18"/>
                <w:szCs w:val="18"/>
              </w:rPr>
              <w:t xml:space="preserve"/>
            </w:r>
          </w:p>
        </w:tc>
        <w:tc>
          <w:tcPr>
            <w:tcW w:type="pct" w:w="24%"/>
            <w:tcMar>
              <w:top w:type="dxa" w:w="60"/>
              <w:left w:type="dxa" w:w="80"/>
              <w:bottom w:type="dxa" w:w="60"/>
              <w:right w:type="dxa" w:w="80"/>
            </w:tcMar>
          </w:tcPr>
          <w:p>
            <w:r>
              <w:rPr>
                <w:b w:val="false"/>
                <w:bCs w:val="false"/>
                <w:color w:val="475569"/>
                <w:sz w:val="18"/>
                <w:szCs w:val="18"/>
              </w:rPr>
              <w:t xml:space="preserve"/>
            </w:r>
          </w:p>
        </w:tc>
        <w:tc>
          <w:tcPr>
            <w:tcW w:type="pct" w:w="16%"/>
            <w:tcMar>
              <w:top w:type="dxa" w:w="60"/>
              <w:left w:type="dxa" w:w="80"/>
              <w:bottom w:type="dxa" w:w="60"/>
              <w:right w:type="dxa" w:w="80"/>
            </w:tcMar>
          </w:tcPr>
          <w:p>
            <w:r>
              <w:rPr>
                <w:b w:val="false"/>
                <w:bCs w:val="false"/>
                <w:color w:val="475569"/>
                <w:sz w:val="18"/>
                <w:szCs w:val="18"/>
              </w:rPr>
              <w:t xml:space="preserve"/>
            </w:r>
          </w:p>
        </w:tc>
      </w:tr>
    </w:tbl>
    <w:p>
      <w:r>
        <w:br w:type="page"/>
      </w:r>
    </w:p>
    <w:p>
      <w:pPr>
        <w:pStyle w:val="Heading1"/>
        <w:spacing w:after="120" w:before="240"/>
      </w:pPr>
      <w:r>
        <w:rPr>
          <w:b/>
          <w:bCs/>
          <w:color w:val="0F172A"/>
          <w:sz w:val="30"/>
          <w:szCs w:val="30"/>
        </w:rPr>
        <w:t xml:space="preserve">Standards &amp; Guidance Referenced</w:t>
      </w:r>
    </w:p>
    <w:p>
      <w:pPr>
        <w:pStyle w:val="ListParagraph"/>
        <w:numPr>
          <w:ilvl w:val="0"/>
          <w:numId w:val="1"/>
        </w:numPr>
        <w:spacing w:after="40"/>
      </w:pPr>
      <w:r>
        <w:rPr>
          <w:color w:val="475569"/>
          <w:sz w:val="20"/>
          <w:szCs w:val="20"/>
        </w:rPr>
        <w:t xml:space="preserve">LOLER 1998 — Lifting Operations and Lifting Equipment Regulations (Reg 8 planning, Reg 9 thorough examination).</w:t>
      </w:r>
    </w:p>
    <w:p>
      <w:pPr>
        <w:pStyle w:val="ListParagraph"/>
        <w:numPr>
          <w:ilvl w:val="0"/>
          <w:numId w:val="1"/>
        </w:numPr>
        <w:spacing w:after="40"/>
      </w:pPr>
      <w:r>
        <w:rPr>
          <w:color w:val="475569"/>
          <w:sz w:val="20"/>
          <w:szCs w:val="20"/>
        </w:rPr>
        <w:t xml:space="preserve">BS 7121-7 — Code of practice for safe use of cranes: Overhead travelling cranes.</w:t>
      </w:r>
    </w:p>
    <w:p>
      <w:pPr>
        <w:pStyle w:val="ListParagraph"/>
        <w:numPr>
          <w:ilvl w:val="0"/>
          <w:numId w:val="1"/>
        </w:numPr>
        <w:spacing w:after="40"/>
      </w:pPr>
      <w:r>
        <w:rPr>
          <w:color w:val="475569"/>
          <w:sz w:val="20"/>
          <w:szCs w:val="20"/>
        </w:rPr>
        <w:t xml:space="preserve">BS 7121-1 — Code of practice for safe use of cranes: General.</w:t>
      </w:r>
    </w:p>
    <w:p>
      <w:pPr>
        <w:pStyle w:val="ListParagraph"/>
        <w:numPr>
          <w:ilvl w:val="0"/>
          <w:numId w:val="1"/>
        </w:numPr>
        <w:spacing w:after="40"/>
      </w:pPr>
      <w:r>
        <w:rPr>
          <w:color w:val="475569"/>
          <w:sz w:val="20"/>
          <w:szCs w:val="20"/>
        </w:rPr>
        <w:t xml:space="preserve">PUWER 1998 — Provision and Use of Work Equipment Regulations.</w:t>
      </w:r>
    </w:p>
    <w:p>
      <w:pPr>
        <w:pStyle w:val="ListParagraph"/>
        <w:numPr>
          <w:ilvl w:val="0"/>
          <w:numId w:val="1"/>
        </w:numPr>
        <w:spacing w:after="40"/>
      </w:pPr>
      <w:r>
        <w:rPr>
          <w:color w:val="475569"/>
          <w:sz w:val="20"/>
          <w:szCs w:val="20"/>
        </w:rPr>
        <w:t xml:space="preserve">HSWA 1974 — Health and Safety at Work etc. Act.</w:t>
      </w:r>
    </w:p>
    <w:p>
      <w:pPr>
        <w:pStyle w:val="ListParagraph"/>
        <w:numPr>
          <w:ilvl w:val="0"/>
          <w:numId w:val="1"/>
        </w:numPr>
        <w:spacing w:after="40"/>
      </w:pPr>
      <w:r>
        <w:rPr>
          <w:color w:val="475569"/>
          <w:sz w:val="20"/>
          <w:szCs w:val="20"/>
        </w:rPr>
        <w:t xml:space="preserve">CDM 2015 — where the lift forms part of construction work.</w:t>
      </w:r>
    </w:p>
    <w:p>
      <w:pPr>
        <w:pStyle w:val="Heading2"/>
        <w:spacing w:after="100" w:before="200"/>
      </w:pPr>
      <w:r>
        <w:rPr>
          <w:b/>
          <w:bCs/>
          <w:color w:val="B45309"/>
          <w:sz w:val="26"/>
          <w:szCs w:val="26"/>
        </w:rPr>
        <w:t xml:space="preserve">Important Notice</w:t>
      </w:r>
    </w:p>
    <w:p>
      <w:pPr>
        <w:spacing w:after="100"/>
      </w:pPr>
      <w:r>
        <w:rPr>
          <w:b w:val="false"/>
          <w:bCs w:val="false"/>
          <w:i w:val="false"/>
          <w:iCs w:val="false"/>
          <w:color w:val="475569"/>
          <w:sz w:val="20"/>
          <w:szCs w:val="20"/>
        </w:rPr>
        <w:t xml:space="preserve">This template is provided as a starting point for your overhead and gantry crane lifting documentation. It is your responsibility to review, adapt and complete it for your specific facility, crane, load and conditions. A competent person — an Appointed Person where the lift is complex — must prepare or review the completed plan before operations commence. No liability is accepted for incidents resulting from use of this template.</w:t>
      </w:r>
    </w:p>
    <w:sectPr>
      <w:pgSz w:w="11906" w:h="16838" w:orient="portrait"/>
      <w:pgMar w:top="720" w:right="720" w:bottom="720" w:left="72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Overhead &amp; Gantry Crane Lift Plan Template</dc:title>
  <dc:creator>RMT Solutions</dc:creator>
  <dc:description>Free overhead, gantry and bridge crane lift plan template to BS 7121-7 and LOLER 1998.</dc:description>
  <cp:lastModifiedBy>Un-named</cp:lastModifiedBy>
  <cp:revision>1</cp:revision>
  <dcterms:created xsi:type="dcterms:W3CDTF">2026-05-21T13:44:38.328Z</dcterms:created>
  <dcterms:modified xsi:type="dcterms:W3CDTF">2026-05-21T13:44:38.329Z</dcterms:modified>
</cp:coreProperties>
</file>

<file path=docProps/custom.xml><?xml version="1.0" encoding="utf-8"?>
<Properties xmlns="http://schemas.openxmlformats.org/officeDocument/2006/custom-properties" xmlns:vt="http://schemas.openxmlformats.org/officeDocument/2006/docPropsVTypes"/>
</file>